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8df4" w14:textId="ab58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ауданында аз қамтамасыз етілген отбасыларға (азаматтарға) тұрғын үй көмегін көрсетудің мөлшерін және тәртібін айқындау туралы" Бейнеу аудандық мәслихатының 2018 жылғы 23 қарашадағы № 27/226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2021 жылғы 12 қазандағы № 11/98 шешімі. Қазақстан Республикасының Әділет министрлігінде 2021 жылғы 27 қазанда № 24916 болып тіркелді. Күші жойылды - Маңғыстау облысы Бейнеу аудандық мәслихатының 26 наурыздағы 2024 жылғы № 14/121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26.03.2024 </w:t>
      </w:r>
      <w:r>
        <w:rPr>
          <w:rFonts w:ascii="Times New Roman"/>
          <w:b w:val="false"/>
          <w:i w:val="false"/>
          <w:color w:val="ff0000"/>
          <w:sz w:val="28"/>
        </w:rPr>
        <w:t>№ 14/121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"Бейнеу ауданында аз қамтамасыз етілген отбасыларға (азаматтарға) тұрғын үй көмегін көрсетудің мөлшерін және тәртібін айқындау туралы" 2018 жылғы 23 қарашадағы </w:t>
      </w:r>
      <w:r>
        <w:rPr>
          <w:rFonts w:ascii="Times New Roman"/>
          <w:b w:val="false"/>
          <w:i w:val="false"/>
          <w:color w:val="000000"/>
          <w:sz w:val="28"/>
        </w:rPr>
        <w:t>№ 27/226</w:t>
      </w:r>
      <w:r>
        <w:rPr>
          <w:rFonts w:ascii="Times New Roman"/>
          <w:b w:val="false"/>
          <w:i w:val="false"/>
          <w:color w:val="000000"/>
          <w:sz w:val="28"/>
        </w:rPr>
        <w:t xml:space="preserve"> шешіміне (Нормативтік құқықтық актілерді мемлекеттік тіркеу тізілімінде № 3722 болып тіркелген)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"Бейнеу ауданында тұрғын үй көмегін көрсетудің мөлшері мен тәртібін айқындау туралы";</w:t>
      </w:r>
    </w:p>
    <w:bookmarkEnd w:id="3"/>
    <w:bookmarkStart w:name="z4"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5" w:id="5"/>
    <w:p>
      <w:pPr>
        <w:spacing w:after="0"/>
        <w:ind w:left="0"/>
        <w:jc w:val="both"/>
      </w:pPr>
      <w:r>
        <w:rPr>
          <w:rFonts w:ascii="Times New Roman"/>
          <w:b w:val="false"/>
          <w:i w:val="false"/>
          <w:color w:val="000000"/>
          <w:sz w:val="28"/>
        </w:rPr>
        <w:t>
      "1. Осы шешімнің 1 - қосымшасына сәйкес Бейнеу ауданында тұрғын үй көмегін көрсетудің мөлшері мен тәртібі айқындалсын.";</w:t>
      </w:r>
    </w:p>
    <w:bookmarkEnd w:id="5"/>
    <w:bookmarkStart w:name="z6"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7"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6" w:id="8"/>
    <w:p>
      <w:pPr>
        <w:spacing w:after="0"/>
        <w:ind w:left="0"/>
        <w:jc w:val="left"/>
      </w:pPr>
      <w:r>
        <w:rPr>
          <w:rFonts w:ascii="Times New Roman"/>
          <w:b/>
          <w:i w:val="false"/>
          <w:color w:val="000000"/>
        </w:rPr>
        <w:t xml:space="preserve"> Бейнеу ауданында тұрғын үй көмегін көрсетудің мөлшері мен тәртібі</w:t>
      </w:r>
    </w:p>
    <w:bookmarkEnd w:id="8"/>
    <w:bookmarkStart w:name="z17" w:id="9"/>
    <w:p>
      <w:pPr>
        <w:spacing w:after="0"/>
        <w:ind w:left="0"/>
        <w:jc w:val="both"/>
      </w:pPr>
      <w:r>
        <w:rPr>
          <w:rFonts w:ascii="Times New Roman"/>
          <w:b w:val="false"/>
          <w:i w:val="false"/>
          <w:color w:val="000000"/>
          <w:sz w:val="28"/>
        </w:rPr>
        <w:t>
      1. Тұрғын үй көмегі жергілікті бюджет қаражаты есебінен Бейнеу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8"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9"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0"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1"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3"/>
    <w:bookmarkStart w:name="z22"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3" w:id="15"/>
    <w:p>
      <w:pPr>
        <w:spacing w:after="0"/>
        <w:ind w:left="0"/>
        <w:jc w:val="both"/>
      </w:pPr>
      <w:r>
        <w:rPr>
          <w:rFonts w:ascii="Times New Roman"/>
          <w:b w:val="false"/>
          <w:i w:val="false"/>
          <w:color w:val="000000"/>
          <w:sz w:val="28"/>
        </w:rPr>
        <w:t>
      2. Тұрғын үй көмегін тағайындау "Бейнеу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5"/>
    <w:bookmarkStart w:name="z24"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6"/>
    <w:bookmarkStart w:name="z25"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7"/>
    <w:bookmarkStart w:name="z26"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27"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9"/>
    <w:bookmarkStart w:name="z28"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20"/>
    <w:bookmarkStart w:name="z29"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0"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1"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2"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