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32cd" w14:textId="ce33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20 наурыздағы № 10/76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2021 жылғы 13 қаңтардағы № 51/378 шешімі. Маңғыстау облысы Әділет департаментінде 2021 жылғы 15 қаңтарда № 4431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"Аз қамтамасыз етілген отбасыларға (азаматтарға) тұрғын үй көмегін көрсетудің мөлшерін және тәртібін айқындау Қағидасын бекіту туралы" Түпқараған аудандық мәслихатының 2013 жылғы 20 наурыздағы </w:t>
      </w:r>
      <w:r>
        <w:rPr>
          <w:rFonts w:ascii="Times New Roman"/>
          <w:b w:val="false"/>
          <w:i w:val="false"/>
          <w:color w:val="000000"/>
          <w:sz w:val="28"/>
        </w:rPr>
        <w:t>№ 10/76</w:t>
      </w:r>
      <w:r>
        <w:rPr>
          <w:rFonts w:ascii="Times New Roman"/>
          <w:b w:val="false"/>
          <w:i w:val="false"/>
          <w:color w:val="000000"/>
          <w:sz w:val="28"/>
        </w:rPr>
        <w:t xml:space="preserve"> шешіміне (нормативтік құқықтық актілерді мемлекеттік тіркеу Тізілімінде № 2241 болып тіркелген, 2013 жылғы 30 сәуірде "Ақкетік арайы"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1) және 2) тармақшалар мынадай редакцияда жазылсын:</w:t>
      </w:r>
    </w:p>
    <w:bookmarkEnd w:id="4"/>
    <w:bookmarkStart w:name="z7" w:id="5"/>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5"/>
    <w:bookmarkStart w:name="z8" w:id="6"/>
    <w:p>
      <w:pPr>
        <w:spacing w:after="0"/>
        <w:ind w:left="0"/>
        <w:jc w:val="both"/>
      </w:pPr>
      <w:r>
        <w:rPr>
          <w:rFonts w:ascii="Times New Roman"/>
          <w:b w:val="false"/>
          <w:i w:val="false"/>
          <w:color w:val="000000"/>
          <w:sz w:val="28"/>
        </w:rPr>
        <w:t>
      2)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6"/>
    <w:bookmarkStart w:name="z9" w:id="7"/>
    <w:p>
      <w:pPr>
        <w:spacing w:after="0"/>
        <w:ind w:left="0"/>
        <w:jc w:val="both"/>
      </w:pPr>
      <w:r>
        <w:rPr>
          <w:rFonts w:ascii="Times New Roman"/>
          <w:b w:val="false"/>
          <w:i w:val="false"/>
          <w:color w:val="000000"/>
          <w:sz w:val="28"/>
        </w:rPr>
        <w:t>
      3) тармақша алып тасталсын;</w:t>
      </w:r>
    </w:p>
    <w:bookmarkEnd w:id="7"/>
    <w:bookmarkStart w:name="z10" w:id="8"/>
    <w:p>
      <w:pPr>
        <w:spacing w:after="0"/>
        <w:ind w:left="0"/>
        <w:jc w:val="both"/>
      </w:pPr>
      <w:r>
        <w:rPr>
          <w:rFonts w:ascii="Times New Roman"/>
          <w:b w:val="false"/>
          <w:i w:val="false"/>
          <w:color w:val="000000"/>
          <w:sz w:val="28"/>
        </w:rPr>
        <w:t>
      5) тармақша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3, 3-1 және 3-2-тармақтар мынадай редакцияда жазылсын:</w:t>
      </w:r>
    </w:p>
    <w:bookmarkStart w:name="z12" w:id="9"/>
    <w:p>
      <w:pPr>
        <w:spacing w:after="0"/>
        <w:ind w:left="0"/>
        <w:jc w:val="both"/>
      </w:pPr>
      <w:r>
        <w:rPr>
          <w:rFonts w:ascii="Times New Roman"/>
          <w:b w:val="false"/>
          <w:i w:val="false"/>
          <w:color w:val="000000"/>
          <w:sz w:val="28"/>
        </w:rPr>
        <w:t>
      "2. Тұрғын үй көмегі жергілікті бюджет қаражаты есебінен Түпқараған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3" w:id="10"/>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0"/>
    <w:bookmarkStart w:name="z14" w:id="11"/>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11"/>
    <w:bookmarkStart w:name="z15"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16"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17"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4"/>
    <w:bookmarkStart w:name="z18" w:id="1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ауданның жергiлiктi өкiлдi органы айқындайды.</w:t>
      </w:r>
    </w:p>
    <w:bookmarkEnd w:id="15"/>
    <w:bookmarkStart w:name="z19" w:id="16"/>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0" w:id="1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22" w:id="18"/>
    <w:p>
      <w:pPr>
        <w:spacing w:after="0"/>
        <w:ind w:left="0"/>
        <w:jc w:val="both"/>
      </w:pPr>
      <w:r>
        <w:rPr>
          <w:rFonts w:ascii="Times New Roman"/>
          <w:b w:val="false"/>
          <w:i w:val="false"/>
          <w:color w:val="000000"/>
          <w:sz w:val="28"/>
        </w:rPr>
        <w:t>
      "2- тарау. Тұрғын үй көмегін тағайындау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24"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25" w:id="20"/>
    <w:p>
      <w:pPr>
        <w:spacing w:after="0"/>
        <w:ind w:left="0"/>
        <w:jc w:val="both"/>
      </w:pPr>
      <w:r>
        <w:rPr>
          <w:rFonts w:ascii="Times New Roman"/>
          <w:b w:val="false"/>
          <w:i w:val="false"/>
          <w:color w:val="000000"/>
          <w:sz w:val="28"/>
        </w:rPr>
        <w:t>
      "7.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0"/>
    <w:bookmarkStart w:name="z26" w:id="21"/>
    <w:p>
      <w:pPr>
        <w:spacing w:after="0"/>
        <w:ind w:left="0"/>
        <w:jc w:val="both"/>
      </w:pPr>
      <w:r>
        <w:rPr>
          <w:rFonts w:ascii="Times New Roman"/>
          <w:b w:val="false"/>
          <w:i w:val="false"/>
          <w:color w:val="000000"/>
          <w:sz w:val="28"/>
        </w:rPr>
        <w:t>
      2) тармақша мынадай редакцияда жазылсын:</w:t>
      </w:r>
    </w:p>
    <w:bookmarkEnd w:id="21"/>
    <w:bookmarkStart w:name="z27" w:id="22"/>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2"/>
    <w:bookmarkStart w:name="z28" w:id="23"/>
    <w:p>
      <w:pPr>
        <w:spacing w:after="0"/>
        <w:ind w:left="0"/>
        <w:jc w:val="both"/>
      </w:pPr>
      <w:r>
        <w:rPr>
          <w:rFonts w:ascii="Times New Roman"/>
          <w:b w:val="false"/>
          <w:i w:val="false"/>
          <w:color w:val="000000"/>
          <w:sz w:val="28"/>
        </w:rPr>
        <w:t>
      4) тармақша алып тасталсын;</w:t>
      </w:r>
    </w:p>
    <w:bookmarkEnd w:id="23"/>
    <w:bookmarkStart w:name="z29" w:id="24"/>
    <w:p>
      <w:pPr>
        <w:spacing w:after="0"/>
        <w:ind w:left="0"/>
        <w:jc w:val="both"/>
      </w:pPr>
      <w:r>
        <w:rPr>
          <w:rFonts w:ascii="Times New Roman"/>
          <w:b w:val="false"/>
          <w:i w:val="false"/>
          <w:color w:val="000000"/>
          <w:sz w:val="28"/>
        </w:rPr>
        <w:t>
      9 тармақша мынадай редакцияда жазылсын:</w:t>
      </w:r>
    </w:p>
    <w:bookmarkEnd w:id="24"/>
    <w:bookmarkStart w:name="z30" w:id="25"/>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1" w:id="26"/>
    <w:p>
      <w:pPr>
        <w:spacing w:after="0"/>
        <w:ind w:left="0"/>
        <w:jc w:val="both"/>
      </w:pPr>
      <w:r>
        <w:rPr>
          <w:rFonts w:ascii="Times New Roman"/>
          <w:b w:val="false"/>
          <w:i w:val="false"/>
          <w:color w:val="000000"/>
          <w:sz w:val="28"/>
        </w:rPr>
        <w:t>
      12) тармақша мынадай редакцияда жазылсын:</w:t>
      </w:r>
    </w:p>
    <w:bookmarkEnd w:id="26"/>
    <w:bookmarkStart w:name="z32" w:id="27"/>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7"/>
    <w:bookmarkStart w:name="z33" w:id="28"/>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28"/>
    <w:bookmarkStart w:name="z34"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9"/>
    <w:bookmarkStart w:name="z35" w:id="30"/>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7-5 тармағында көзделген жағдайды қоспағанда, отбасының табыстарын растайтын құжаттарды және коммуналдық шығыстардың шоттарын ғана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мынадай редакцияда жазылсын:</w:t>
      </w:r>
    </w:p>
    <w:bookmarkStart w:name="z37" w:id="31"/>
    <w:p>
      <w:pPr>
        <w:spacing w:after="0"/>
        <w:ind w:left="0"/>
        <w:jc w:val="both"/>
      </w:pPr>
      <w:r>
        <w:rPr>
          <w:rFonts w:ascii="Times New Roman"/>
          <w:b w:val="false"/>
          <w:i w:val="false"/>
          <w:color w:val="000000"/>
          <w:sz w:val="28"/>
        </w:rPr>
        <w:t>
      "3-тарау. Тұрғын үй көмегін төлеу".</w:t>
      </w:r>
    </w:p>
    <w:bookmarkEnd w:id="31"/>
    <w:bookmarkStart w:name="z38" w:id="3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маман-заңгер Ә.Нәдірқожақызы) осы шешімнің әділет органдарында мемлекеттік тіркелуін, оның бұқаралық ақпарат құралдарында ресми жариялануын қамтамасыз етсін.</w:t>
      </w:r>
    </w:p>
    <w:bookmarkEnd w:id="32"/>
    <w:bookmarkStart w:name="z39" w:id="33"/>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мәселелері жөніндегі тұрақты комиссиясына (комиссия төрағасы А.Берішбаева) жүктелсін.</w:t>
      </w:r>
    </w:p>
    <w:bookmarkEnd w:id="33"/>
    <w:bookmarkStart w:name="z40" w:id="3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Түпқараған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