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d3304" w14:textId="c0d33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2016 жылғы 17 ақпандағы № 502 "Азаматтық қызметшілер болып табылатын және ауылдық жерде жұмыс істейтін денсаулық сақтау, әлеуметтік қамсыздандыру, білім беру, мәдениет және орман шаруашылығы саласындағы мамандарға жиырма бес пайызға жоғарылатылған лауазымдық айлықақылар мен тарифтiк мөлшерлемелерді белгілеу туралы" шешіміне өзгерістер енгізу туралы</w:t>
      </w:r>
    </w:p>
    <w:p>
      <w:pPr>
        <w:spacing w:after="0"/>
        <w:ind w:left="0"/>
        <w:jc w:val="both"/>
      </w:pPr>
      <w:r>
        <w:rPr>
          <w:rFonts w:ascii="Times New Roman"/>
          <w:b w:val="false"/>
          <w:i w:val="false"/>
          <w:color w:val="000000"/>
          <w:sz w:val="28"/>
        </w:rPr>
        <w:t>Қостанай облысы мәслихатының 2021 жылғы 12 наурыздағы № 19 шешімі. Қостанай облысының Әділет департаментінде 2021 жылғы 15 наурызда № 9813 болып тіркелді</w:t>
      </w:r>
    </w:p>
    <w:p>
      <w:pPr>
        <w:spacing w:after="0"/>
        <w:ind w:left="0"/>
        <w:jc w:val="both"/>
      </w:pPr>
      <w:bookmarkStart w:name="z4" w:id="0"/>
      <w:r>
        <w:rPr>
          <w:rFonts w:ascii="Times New Roman"/>
          <w:b w:val="false"/>
          <w:i w:val="false"/>
          <w:color w:val="000000"/>
          <w:sz w:val="28"/>
        </w:rPr>
        <w:t xml:space="preserve">
      2015 жылғы 23 қарашадағы Қазақстан Республикасы Еңбек Кодексі 139-бабының </w:t>
      </w:r>
      <w:r>
        <w:rPr>
          <w:rFonts w:ascii="Times New Roman"/>
          <w:b w:val="false"/>
          <w:i w:val="false"/>
          <w:color w:val="000000"/>
          <w:sz w:val="28"/>
        </w:rPr>
        <w:t>9-тармағына</w:t>
      </w:r>
      <w:r>
        <w:rPr>
          <w:rFonts w:ascii="Times New Roman"/>
          <w:b w:val="false"/>
          <w:i w:val="false"/>
          <w:color w:val="000000"/>
          <w:sz w:val="28"/>
        </w:rPr>
        <w:t xml:space="preserve"> сәйкес Қостанай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облыстық мәслихатының "Азаматтық қызметшілер болып табылатын және ауылдық жерде жұмыс істейтін денсаулық сақтау, әлеуметтік қамсыздандыру, білім беру, мәдениет және орман шаруашылығы саласындағы мамандарға жиырма бес пайызға жоғарылатылған лауазымдық айлықақылар мен тарифтiк мөлшерлемелерді белгілеу туралы" 2016 жылғы 17 ақпандағы № 502 </w:t>
      </w:r>
      <w:r>
        <w:rPr>
          <w:rFonts w:ascii="Times New Roman"/>
          <w:b w:val="false"/>
          <w:i w:val="false"/>
          <w:color w:val="000000"/>
          <w:sz w:val="28"/>
        </w:rPr>
        <w:t>шешіміне</w:t>
      </w:r>
      <w:r>
        <w:rPr>
          <w:rFonts w:ascii="Times New Roman"/>
          <w:b w:val="false"/>
          <w:i w:val="false"/>
          <w:color w:val="000000"/>
          <w:sz w:val="28"/>
        </w:rPr>
        <w:t xml:space="preserve"> (2016 жылғы 31 наурызда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6217 болып тіркелген)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"Азаматтық қызметшілер болып табылатын және ауылдық жерде жұмыс істейтін денсаулық сақтау, әлеуметтік қамсыздандыру, білім беру, мәдениет, спорт және орман шаруашылығы саласындағы мамандарға жиырма бес пайызға жоғарылатылған лауазымдық айлықақылар мен тарифтiк мөлшерлемелерді белгілеу туралы";</w:t>
      </w:r>
    </w:p>
    <w:bookmarkEnd w:id="3"/>
    <w:bookmarkStart w:name="z8"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9" w:id="5"/>
    <w:p>
      <w:pPr>
        <w:spacing w:after="0"/>
        <w:ind w:left="0"/>
        <w:jc w:val="both"/>
      </w:pPr>
      <w:r>
        <w:rPr>
          <w:rFonts w:ascii="Times New Roman"/>
          <w:b w:val="false"/>
          <w:i w:val="false"/>
          <w:color w:val="000000"/>
          <w:sz w:val="28"/>
        </w:rPr>
        <w:t>
      "1. Облыстық бюджет қаражаты есебінен азаматтық қызметшілер болып табылатын және ауылдық жерде жұмыс істейтін денсаулық сақтау, әлеуметтік қамсыздандыру, білім беру, мәдениет, спорт және орман шаруашылығы саласындағы мамандарға қызметтің осы түрлерiмен қалалық жағдайда айналысатын азаматтық қызметшiлердiң айлықақыларымен және мөлшерлемелерімен салыстырғанда жиырма бес пайызға жоғарылатылған лауазымдық айлықақылар мен тарифтiк мөлшерлемелер белгіленсін.".</w:t>
      </w:r>
    </w:p>
    <w:bookmarkEnd w:id="5"/>
    <w:bookmarkStart w:name="z10" w:id="6"/>
    <w:p>
      <w:pPr>
        <w:spacing w:after="0"/>
        <w:ind w:left="0"/>
        <w:jc w:val="both"/>
      </w:pPr>
      <w:r>
        <w:rPr>
          <w:rFonts w:ascii="Times New Roman"/>
          <w:b w:val="false"/>
          <w:i w:val="false"/>
          <w:color w:val="000000"/>
          <w:sz w:val="28"/>
        </w:rPr>
        <w:t>
      2. Осы шешім алғашқы ресми жарияланған күнінен кейiн күнтiзбелiк он күн өткен соң қолданысқа енгiзiледi және 2021 жылғы 1 қаңтардан бастап туындаған құқықтық қатынастарға қолданылады.</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Утеулин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облыстық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Ещанов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