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f39" w14:textId="5357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2021 жылғы 24 ақпандағы № 88 "2021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5 қарашадағы № 502 қаулысы. Қазақстан Республикасының Әділет министрлігінде 2021 жылғы 12 қарашада № 25121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"2021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2021 жылғы 24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9792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арналған тыңайтқыштар тізбесі мен субсидиялар нормаларын, сондай-ақ тыңайтқыштарды (органикалық тыңайтқыштарды қоспағанда) субсидиялауға бюджеттік қаражат көлемдерін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1-қосымшасына сәйкес 2021 жылға арналған тыңайтқыштар (органикалық тыңайтқыштарды қоспағанда) тізбесі мен субсидиялар нормалары;";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90-жол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474, 475, 476 және 477-жолдармен толықтырылсын: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"Торфопродукт Азот" маркалы "Торфопродукт" органикалық минералды кешені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кемінде 0,1 Азот (N)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"Торфопродукт Бор" маркалы "Торфопродукт" органикалық минералды кешені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кемінде 0,1 Бор (В)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ИНТЕРМАГ ЗЕРНОВЫЕ (INTERMAG ZBOZA)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N-NH2-15,0%, MgO-2,0%, SO3-4,5%, Fe(EDTA)-0,8%, Mn (EDTA)-1,1%, Cu (EDTA)- 0,9%, Zn (EDTA)-1,0%,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ОПТИСИЛ (OPTYSIL)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SiO2-16,5%, Fe-EDTA-2,0%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2 013,33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