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1935" w14:textId="d7b1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4 желтоқсанда № 1542 "Азаматтық қызметшілер болып табылатын және Рудный қаласының Перцев ауылында жұмыс істейтін денсаулық сақтау, білім беру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2021 жылғы 26 наурыздағы № 328 қаулысы. Қостанай облысының Әділет департаментінде 2021 жылғы 26 наурызда № 9836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"Азаматтық қызметшілер болып табылатын және Рудный қаласының Перцев ауылында жұмыс істейтін денсаулық сақтау, білім беру саласындағы мамандар лауазымдарының тізбесін айқындау туралы" 2019 жылғы 4 желтоқсандағы № 1542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9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8811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Рудный қаласының Перцев ауылында жұмыс істейтін денсаулық сақтау саласындағы мамандар лауазымдарының тізбесін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Рудный қаласының Перцев ауылында азаматтық қызметшілер болып табылатын және жұмыс істейтін денсаулық сақтау саласындағы мамандар лауазымдарының тізбесі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Рудный қаласының Перцев ауылында жұмыс істейтін денсаулық сақтау саласындағы мамандар лауазымдарының тізбесі";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 - 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