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33cf" w14:textId="afd3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548 "Рудный қаласының 2021-2023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6 тамыздағы № 57 шешімі. Қазақстан Республикасының Әділет министрлігінде 2021 жылғы 17 тамызда № 24021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2021-2023 жылдарға арналған қалалық бюджеті туралы" 2020 жылғы 28 желтоқсандағы № 548 (Нормативтік құқықтық актілерді мемлекеттік тіркеу тізілімінде № 9666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2021-2023 жылдарға арналған қалалық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27 844 166,7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22 394 112,0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68 020,1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98 658,0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5 283 376,6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27 068 566,8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2 626 052,7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2 626 052,7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- 1 850 452,8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1 850 452,8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27 844 166,7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5 283 376,6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5 283 373,8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5 283 373,8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2022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32 520 642,5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9 911 690,5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9 911 690,5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9 911 690,5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29 363 914,7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