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3c0b" w14:textId="6f03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548 "Рудный қаласының 2021-2023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2021 жылғы 10 қыркүйектегі № 66 шешімі. Қазақстан Республикасының Әділет министрлігінде 2021 жылғы 17 қыркүйекте № 24414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2021-2023 жылдарға арналған қалалық бюджеті туралы" 2020 жылғы 28 желтоқсандағы № 548 (Нормативтік құқықтық актілерді мемлекеттік тіркеу тізілімінде № 9666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2021-2023 жылдарға арналған қалалық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26 499 591,7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22 631 288,5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68 020,1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98 658,0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3 701 625,1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27 046 885,5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1 303 159,0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1 303 159,0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- 1 850 452,8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1 850 452,8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2021 жылға арналған қалалық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26 499 591,7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22 631 288,5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12 416 079,5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3 701 625,1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3 701 622,3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3 701 622,3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27 046 885,5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-1 850 452,8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1 850 452,8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2022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30 021 357,6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29 363 914,7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7 064 040,7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-2 151 933,2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