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7ba4" w14:textId="0a87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548 "Рудный қаласының 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10 желтоқсандағы № 84 шешімі. Қазақстан Республикасының Әділет министрлігінде 2021 жылғы 20 желтоқсанда № 25847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2021-2023 жылдарға арналған қалалық бюджеті туралы" 2020 жылғы 28 желтоқсандағы № 548 (Нормативтік құқықтық актілерді мемлекеттік тіркеу тізілімінде № 9666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2021-2023 жылдарға арналған қалалық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26 602 734,7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22 802 926,0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50 295,1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72 158,0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3 677 355,6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27 512 716,6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940 470,9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940 470,9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- 1 850 452,8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1 850 452,8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26 602 734,7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27 512 716,6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