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2fca" w14:textId="9262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358 "Арқалық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19 наурыздағы № 20 шешімі. Қостанай облысының Әділет департаментінде 2021 жылғы 26 наурызда № 9832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2021-2023 жылдарға арналған бюджеті туралы" 2020 жылғы 25 желтоқсандағы № 358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29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9663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2021-2023 жылдарға арналған бюджеті тиісінше 1, 2,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10742925,3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–2021941,0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11881,0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135509,0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8573594,3 мың тенге, оның ішінде субвенциялардың көлемі – 2788449,0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10742957,3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16709,0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- 26253,0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- 9544,0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-16741,0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16741,0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26253,0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9544,0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қала бюджетінде облыстық бюджеттен нысаналы даму трансферттерінің көлемі 834727,3 мың теңге сомасында көзделгені ескерілсін.";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8 573 594,3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