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f147" w14:textId="f26f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2020 жылғы 28 желтоқсандағы № 97 "Денисов ауданының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2021 жылғы 18 қазандағы № 64 шешімі. Қазақстан Республикасының Әділет министрлігінде 2021 жылғы 26 қазанда № 24902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Қостанай облысы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2021-2023 жылдарға арналған бюджеті туралы" 2020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2021-2023 жылдарға арналған бюджеті тиісінше 1, 2 және 3-қосымшаларға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3 460 335,2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1 007 288,5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3 153,0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3 417,0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2 446 476,7 мың теңге;</w:t>
      </w:r>
    </w:p>
    <w:bookmarkEnd w:id="7"/>
    <w:bookmarkStart w:name="z13" w:id="8"/>
    <w:p>
      <w:pPr>
        <w:spacing w:after="0"/>
        <w:ind w:left="0"/>
        <w:jc w:val="both"/>
      </w:pPr>
      <w:r>
        <w:rPr>
          <w:rFonts w:ascii="Times New Roman"/>
          <w:b w:val="false"/>
          <w:i w:val="false"/>
          <w:color w:val="000000"/>
          <w:sz w:val="28"/>
        </w:rPr>
        <w:t>
      2) шығындар –3 400 513,1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37 098,5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61 257,5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–24 159,0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75 075,0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75 075,0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- 52 351,4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52351,4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8"/>
    <w:p>
      <w:pPr>
        <w:spacing w:after="0"/>
        <w:ind w:left="0"/>
        <w:jc w:val="left"/>
      </w:pPr>
      <w:r>
        <w:rPr>
          <w:rFonts w:ascii="Times New Roman"/>
          <w:b/>
          <w:i w:val="false"/>
          <w:color w:val="000000"/>
        </w:rPr>
        <w:t xml:space="preserve"> 2021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19"/>
    <w:p>
      <w:pPr>
        <w:spacing w:after="0"/>
        <w:ind w:left="0"/>
        <w:jc w:val="left"/>
      </w:pPr>
      <w:r>
        <w:rPr>
          <w:rFonts w:ascii="Times New Roman"/>
          <w:b/>
          <w:i w:val="false"/>
          <w:color w:val="000000"/>
        </w:rPr>
        <w:t xml:space="preserve"> 2022 жылға арналған Денисов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6" w:id="20"/>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