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ec47" w14:textId="40a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341 "Жангелдин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10 наурыздағы № 18 шешімі. Қостанай облысының Әділет департаментінде 2021 жылғы 12 наурызда № 9812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2021-2023 жылдарға арналған бюджеттері туралы" 2021 жылғы 8 қаңтардағы № 341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9711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12 166,0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11 434,0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12 638,6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12 345,0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–73,0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12 007,0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13 432,9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-1 087,9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1 087,9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13 351,0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12 730,0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13 668,3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-317,3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317,3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12 392,0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12 111,0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12 696,0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68 841,0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4 815,0,0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338,0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63 688,0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73 048,6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- 4 207,6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4 207,6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14 636,0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421,0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14 142,0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14 805,7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-169,7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169,7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16 267,0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1 107,0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226,0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14 934,0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16 938,6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- 671,6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671,6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18 394,0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407,0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17 981,0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19 374,5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 иттеу – 0,0 мың теңге, оның iшiнде: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980,5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17 588,0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527,0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17 014,0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18 381,2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793,2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12 866,0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278,0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–11,0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12 577,0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13 203,3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- 337,3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337,3 мың теңге.";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20 297,0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777,0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–58,0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19 462,0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20 713,8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- 416,8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416,8 мың теңге.";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16 738,0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16 094,0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16 873,4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-135,4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135,4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Сундетбаев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2021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2021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2021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2021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2021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2021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2021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2021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1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2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2021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