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62a7" w14:textId="5a86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Қостанай облысы Қарасу ауданы мәслихатының 2021 жылғы 14 қазандағы № 60 шешімі. Қазақстан Республикасының Әділет министрлігінде 2021 жылғы 9 қарашада № 25064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Қарасу ауданы мәслихатының 14.09.2022 </w:t>
      </w:r>
      <w:r>
        <w:rPr>
          <w:rFonts w:ascii="Times New Roman"/>
          <w:b w:val="false"/>
          <w:i w:val="false"/>
          <w:color w:val="ff0000"/>
          <w:sz w:val="28"/>
        </w:rPr>
        <w:t>№ 164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Қостанай облысы Қарасу аудандық мәслихаты ШЕШТІ:</w:t>
      </w:r>
    </w:p>
    <w:bookmarkStart w:name="z5" w:id="1"/>
    <w:p>
      <w:pPr>
        <w:spacing w:after="0"/>
        <w:ind w:left="0"/>
        <w:jc w:val="both"/>
      </w:pPr>
      <w:r>
        <w:rPr>
          <w:rFonts w:ascii="Times New Roman"/>
          <w:b w:val="false"/>
          <w:i w:val="false"/>
          <w:color w:val="000000"/>
          <w:sz w:val="28"/>
        </w:rPr>
        <w:t xml:space="preserve">
      1.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Қарасу ауданы мәслихатының 14.09.2022 </w:t>
      </w:r>
      <w:r>
        <w:rPr>
          <w:rFonts w:ascii="Times New Roman"/>
          <w:b w:val="false"/>
          <w:i w:val="false"/>
          <w:color w:val="000000"/>
          <w:sz w:val="28"/>
        </w:rPr>
        <w:t>№ 164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Қарасу аудандық мәслихатының келесі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Қарасу аудандық мәслихатының "Мүгедектер қатарындағы кемтар балаларды үйде оқытуға жұмсаған шығындарын өтеу туралы" 2015 жылғы 23 қарашадағы № 324 (Нормативтік құқықтық актілерді мемлекеттік тіркеу тізілімінде № 6045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Қарасу аудандық мәслихатының "Мәслихаттың 2015 жылғы 23 қарашадағы № 324 "Мүгедектер қатарындағы кемтар балаларды үйде оқытуға жұмсаған шығындарды өтеу туралы" шешіміне өзгерістер енгізу туралы" 2020 жылғы 3 шілдедегі № 414 (Нормативтік құқықтық актілерді мемлекеттік тіркеу тізілімінде № 9313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6"/>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6"/>
    <w:p>
      <w:pPr>
        <w:spacing w:after="0"/>
        <w:ind w:left="0"/>
        <w:jc w:val="both"/>
      </w:pPr>
      <w:r>
        <w:rPr>
          <w:rFonts w:ascii="Times New Roman"/>
          <w:b w:val="false"/>
          <w:i w:val="false"/>
          <w:color w:val="ff0000"/>
          <w:sz w:val="28"/>
        </w:rPr>
        <w:t xml:space="preserve">
      Ескерту. Қосымша жаңа редакцияда - Қостанай облысы Қарасу ауданы мәслихатының 14.09.2022 </w:t>
      </w:r>
      <w:r>
        <w:rPr>
          <w:rFonts w:ascii="Times New Roman"/>
          <w:b w:val="false"/>
          <w:i w:val="false"/>
          <w:color w:val="ff0000"/>
          <w:sz w:val="28"/>
        </w:rPr>
        <w:t>№ 164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7"/>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мемлекеттік қызметін көрсету (Нормативтік құқықтық актілерді мемлекеттік тіркеу тізілімінде № 22394 болып тіркелген)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Қарасу ауданы мәслихатының 06.04.2023 </w:t>
      </w:r>
      <w:r>
        <w:rPr>
          <w:rFonts w:ascii="Times New Roman"/>
          <w:b w:val="false"/>
          <w:i w:val="false"/>
          <w:color w:val="000000"/>
          <w:sz w:val="28"/>
        </w:rPr>
        <w:t>№ 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 - оқытуға жұмсалған шығындарды өндіріп алу) "Қарасу ауданының жұмыспен қамту және әлеуметтік бағдарламалар бөлімі" мемлекеттік мекемесі (бұдан әрі - уәкілетті орган) мүгедектігі бар баланың үйде оқу фактісін растайтын оқу орнының анықтамасы негізінде жүргізеді.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Қарасу ауданы мәслихатының 22.10.2024 </w:t>
      </w:r>
      <w:r>
        <w:rPr>
          <w:rFonts w:ascii="Times New Roman"/>
          <w:b w:val="false"/>
          <w:i w:val="false"/>
          <w:color w:val="000000"/>
          <w:sz w:val="28"/>
        </w:rPr>
        <w:t>№ 173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9"/>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баланың ата-анасының біреуіне немесе өзге де заңды өкілдеріне беріледі.</w:t>
      </w:r>
    </w:p>
    <w:bookmarkEnd w:id="9"/>
    <w:bookmarkStart w:name="z25" w:id="10"/>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Қарасу ауданы мәслихатының 22.10.2024 </w:t>
      </w:r>
      <w:r>
        <w:rPr>
          <w:rFonts w:ascii="Times New Roman"/>
          <w:b w:val="false"/>
          <w:i w:val="false"/>
          <w:color w:val="000000"/>
          <w:sz w:val="28"/>
        </w:rPr>
        <w:t>№ 173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1"/>
    <w:p>
      <w:pPr>
        <w:spacing w:after="0"/>
        <w:ind w:left="0"/>
        <w:jc w:val="both"/>
      </w:pPr>
      <w:r>
        <w:rPr>
          <w:rFonts w:ascii="Times New Roman"/>
          <w:b w:val="false"/>
          <w:i w:val="false"/>
          <w:color w:val="000000"/>
          <w:sz w:val="28"/>
        </w:rPr>
        <w:t>
      5. Оқытуға жұмсаған шығындарын өндіріп алуды тоқтатуға әкеп соққан туындағанда (мүгедектігі бар балалардың он сегіз жасқа толуы, мүгедектік мерзімінің аяқталуы, мүгедектігі бар балалардың мемлекеттік мекемелерде оқып жатқан кезеңі, мүгедектігі бар балалардың қайтыс болуы) төлемдер тиісті жағдайлар туындағаннан кейінгі айдан бастап тоқтатылады.</w:t>
      </w:r>
    </w:p>
    <w:bookmarkEnd w:id="11"/>
    <w:bookmarkStart w:name="z27" w:id="12"/>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арқылы уәкілетті органға осы шығындарды өтеу қағидаларының </w:t>
      </w:r>
      <w:r>
        <w:rPr>
          <w:rFonts w:ascii="Times New Roman"/>
          <w:b w:val="false"/>
          <w:i w:val="false"/>
          <w:color w:val="000000"/>
          <w:sz w:val="28"/>
        </w:rPr>
        <w:t>3 - 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өтінішпен жүгінеді.</w:t>
      </w:r>
    </w:p>
    <w:bookmarkEnd w:id="12"/>
    <w:bookmarkStart w:name="z12" w:id="13"/>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2 - 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Қарасу ауданы мәслихатының 22.10.2024 </w:t>
      </w:r>
      <w:r>
        <w:rPr>
          <w:rFonts w:ascii="Times New Roman"/>
          <w:b w:val="false"/>
          <w:i w:val="false"/>
          <w:color w:val="000000"/>
          <w:sz w:val="28"/>
        </w:rPr>
        <w:t>№ 173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4"/>
    <w:p>
      <w:pPr>
        <w:spacing w:after="0"/>
        <w:ind w:left="0"/>
        <w:jc w:val="both"/>
      </w:pPr>
      <w:r>
        <w:rPr>
          <w:rFonts w:ascii="Times New Roman"/>
          <w:b w:val="false"/>
          <w:i w:val="false"/>
          <w:color w:val="000000"/>
          <w:sz w:val="28"/>
        </w:rPr>
        <w:t>
      7. Оқытуға жұмсаған шығындарды өндіріп алу мөлшері ай сайын оқу жылы ішінде әр мүгедектігі бар балаға сегіз айлық есептік көрсеткішке тең.</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Қарасу ауданы мәслихатының 22.10.2024 </w:t>
      </w:r>
      <w:r>
        <w:rPr>
          <w:rFonts w:ascii="Times New Roman"/>
          <w:b w:val="false"/>
          <w:i w:val="false"/>
          <w:color w:val="000000"/>
          <w:sz w:val="28"/>
        </w:rPr>
        <w:t>№ 173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15"/>
    <w:p>
      <w:pPr>
        <w:spacing w:after="0"/>
        <w:ind w:left="0"/>
        <w:jc w:val="both"/>
      </w:pPr>
      <w:r>
        <w:rPr>
          <w:rFonts w:ascii="Times New Roman"/>
          <w:b w:val="false"/>
          <w:i w:val="false"/>
          <w:color w:val="000000"/>
          <w:sz w:val="28"/>
        </w:rPr>
        <w:t xml:space="preserve">
      8. Оқытуға жұмсаған шығындарын өндіріп алудан бас тарту үшін негіздер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