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3c77" w14:textId="df13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Қарасу ауданы мәслихатының 2021 жылғы 14 қазандағы № 60 шешімі. Қазақстан Республикасының Әділет министрлігінде 2021 жылғы 9 қарашада № 25064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Қарасу ауданы мәслихатының 14.09.2022 </w:t>
      </w:r>
      <w:r>
        <w:rPr>
          <w:rFonts w:ascii="Times New Roman"/>
          <w:b w:val="false"/>
          <w:i w:val="false"/>
          <w:color w:val="ff0000"/>
          <w:sz w:val="28"/>
        </w:rPr>
        <w:t>№ 164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Қостанай облысы Қарасу аудандық мәслихаты ШЕШТІ:</w:t>
      </w:r>
    </w:p>
    <w:bookmarkStart w:name="z5"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14.09.2022 </w:t>
      </w:r>
      <w:r>
        <w:rPr>
          <w:rFonts w:ascii="Times New Roman"/>
          <w:b w:val="false"/>
          <w:i w:val="false"/>
          <w:color w:val="000000"/>
          <w:sz w:val="28"/>
        </w:rPr>
        <w:t>№ 164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Қарасу аудандық мәслихатының келесі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Қарасу аудандық мәслихатының "Мүгедектер қатарындағы кемтар балаларды үйде оқытуға жұмсаған шығындарын өтеу туралы" 2015 жылғы 23 қарашадағы № 324 (Нормативтік құқықтық актілерді мемлекеттік тіркеу тізілімінде № 6045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Қарасу аудандық мәслихатының "Мәслихаттың 2015 жылғы 23 қарашадағы № 324 "Мүгедектер қатарындағы кемтар балаларды үйде оқытуға жұмсаған шығындарды өтеу туралы" шешіміне өзгерістер енгізу туралы" 2020 жылғы 3 шілдедегі № 414 (Нормативтік құқықтық актілерді мемлекеттік тіркеу тізілімінде № 9313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Қостанай облысы Қарасу ауданы мәслихатының 14.09.2022 </w:t>
      </w:r>
      <w:r>
        <w:rPr>
          <w:rFonts w:ascii="Times New Roman"/>
          <w:b w:val="false"/>
          <w:i w:val="false"/>
          <w:color w:val="ff0000"/>
          <w:sz w:val="28"/>
        </w:rPr>
        <w:t>№ 164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7"/>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мемлекеттік қызметін көрсету (Нормативтік құқықтық актілерді мемлекеттік тіркеу тізілімінде № 22394 болып тіркелген)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06.04.2023 </w:t>
      </w:r>
      <w:r>
        <w:rPr>
          <w:rFonts w:ascii="Times New Roman"/>
          <w:b w:val="false"/>
          <w:i w:val="false"/>
          <w:color w:val="00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"Қарасу ауданының жұмыспен қамту және әлеуметтік бағдарламалар бөлімі" мемлекеттік мекемесімен жүргізіледі.</w:t>
      </w:r>
    </w:p>
    <w:bookmarkEnd w:id="8"/>
    <w:bookmarkStart w:name="z24"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баланың ата-анасының біреуіне немесе өзге де заңды өкілдеріне беріледі.</w:t>
      </w:r>
    </w:p>
    <w:bookmarkEnd w:id="9"/>
    <w:bookmarkStart w:name="z25" w:id="10"/>
    <w:p>
      <w:pPr>
        <w:spacing w:after="0"/>
        <w:ind w:left="0"/>
        <w:jc w:val="both"/>
      </w:pPr>
      <w:r>
        <w:rPr>
          <w:rFonts w:ascii="Times New Roman"/>
          <w:b w:val="false"/>
          <w:i w:val="false"/>
          <w:color w:val="000000"/>
          <w:sz w:val="28"/>
        </w:rPr>
        <w:t>
      4. Оқытуға жұмсаған шығындарын өндіріп алу дәрігерлік-консультациялық комиссияның қорытындысында белгіленген мерзім аяқталғанға дейін өтініш берген айдан бастап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Қарасу ауданы мәслихатының 06.04.2023 </w:t>
      </w:r>
      <w:r>
        <w:rPr>
          <w:rFonts w:ascii="Times New Roman"/>
          <w:b w:val="false"/>
          <w:i w:val="false"/>
          <w:color w:val="00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5. Оқытуға жұмсаған шығындарын өндіріп алуды тоқтатуға әкеп соққан туындағанда (мүгедектігі бар балалардың он сегіз жасқа толуы, мүгедектік мерзімінің аяқталуы, мүгедектігі бар балалардың мемлекеттік мекемелерде оқып жатқан кезеңі, мүгедектігі бар балалардың қайтыс болуы) төлемдер тиісті жағдайлар туындағаннан кейінгі айдан бастап тоқтатылады.</w:t>
      </w:r>
    </w:p>
    <w:bookmarkEnd w:id="11"/>
    <w:bookmarkStart w:name="z27" w:id="12"/>
    <w:p>
      <w:pPr>
        <w:spacing w:after="0"/>
        <w:ind w:left="0"/>
        <w:jc w:val="both"/>
      </w:pPr>
      <w:r>
        <w:rPr>
          <w:rFonts w:ascii="Times New Roman"/>
          <w:b w:val="false"/>
          <w:i w:val="false"/>
          <w:color w:val="000000"/>
          <w:sz w:val="28"/>
        </w:rPr>
        <w:t xml:space="preserve">
      6. Оқуға арналған шығындарды өтеу үшін қажетті белгіленген тізбе бойынша құжаттар шығындарды өтеу қағидаларына </w:t>
      </w:r>
      <w:r>
        <w:rPr>
          <w:rFonts w:ascii="Times New Roman"/>
          <w:b w:val="false"/>
          <w:i w:val="false"/>
          <w:color w:val="000000"/>
          <w:sz w:val="28"/>
        </w:rPr>
        <w:t>3 – қосымшаға</w:t>
      </w:r>
      <w:r>
        <w:rPr>
          <w:rFonts w:ascii="Times New Roman"/>
          <w:b w:val="false"/>
          <w:i w:val="false"/>
          <w:color w:val="000000"/>
          <w:sz w:val="28"/>
        </w:rPr>
        <w:t xml:space="preserve"> сәйкес, бұл ретте жеке басын сәйкестендіру үшін қандастармен жеке басын куәландыратын құжаттың орнына қандас куәлігі ұсынылады.</w:t>
      </w:r>
    </w:p>
    <w:bookmarkEnd w:id="12"/>
    <w:bookmarkStart w:name="z28" w:id="13"/>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балалардан ай сайын сегіз айлық есептік көрсеткішке тең.</w:t>
      </w:r>
    </w:p>
    <w:bookmarkEnd w:id="13"/>
    <w:bookmarkStart w:name="z29" w:id="14"/>
    <w:p>
      <w:pPr>
        <w:spacing w:after="0"/>
        <w:ind w:left="0"/>
        <w:jc w:val="both"/>
      </w:pPr>
      <w:r>
        <w:rPr>
          <w:rFonts w:ascii="Times New Roman"/>
          <w:b w:val="false"/>
          <w:i w:val="false"/>
          <w:color w:val="000000"/>
          <w:sz w:val="28"/>
        </w:rPr>
        <w:t xml:space="preserve">
      8. Оқытуға жұмсаған шығындарын өндіріп алудан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