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fa0" w14:textId="161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15 қаңтардағы № 3 шешімі. Қостанай облысының Әділет департаментінде 2021 жылғы 20 қаңтарда № 9724 болып тіркелді. Күші жойылды - Қостанай облысы Науырзым ауданы Қарамеңді ауылдық округі әкімінің 2021 жылғы 31 мамырдағы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Қарамеңді ауылдық округі әкімінің 31.05.2021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2020 жылғы 24 желтоқсандағы № 01-20/432 ұсынысы негізінде Науырзым ауданы Қарамеңді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 ауруының пайда болуына байланысты: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Уәлиханов көшесі, 10 үй, 1 пәтер, М.Сүгір ұлы көшесі, 2В үй, Уәлиханов көшесі, 7 үй, 1 пәтер, Уәлиханов көшесі, 10 үй, 2 пәтер, Автомобилистер көшесі, 23 үй, 1 пәтер, Амангелді көшесі, 61 үй, Амангелді көшесі, 60 үй, Победы көшесі, 22 үй, 1 пәтер шектеу іс-шаралары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