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5dbf" w14:textId="6005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Дәмді ауылдық округі әкімінің 2021 жылғы 12 наурыздағы № 3 шешімі. Қостанай облысының Әділет департаментінде 2021 жылғы 17 наурызда № 9819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 мемлекеттік ветеринариялық-санитариялық инспекторының 2021 жылғы 23 ақпандағы № 01-20/43 ұсынысы негізінде Науырзым ауданы Дәмді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Дәмді ауылдық округі Мереке ауылының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Дәмді ауылдық округунің әкімінің "Шектеу іс-шараларын белгілеу туралы" 2020 жылғы 23 қарашадағы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26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9583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Дәмді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Дәмді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