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05ac" w14:textId="c1d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449 "Бейімбет Майлин ауданы Тобыл кентінің, ауылдық округтерінің 2021-2023 жылдарға арналған бюджеттері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2021 жылғы 18 наурыздағы № 18 шешімі. Қостанай облысының Әділет департаментінде 2021 жылғы 19 наурызда № 9824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8 қаңтардағы № 449 "Бейімбет Майлин ауданы Тобыл кентінің, ауылдық округтерінің 2021–2023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16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9709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92 917,0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10 342,0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2 510,0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80 065,0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100 310,7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-7 393,7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7 393,7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Асенкритов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23 334,0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6 249,0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17 085,0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24 034,0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Белинский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13 391,0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1 031,0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12 187,0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18 576,0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-5 185,0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5 185,0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27 789,0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3 021,0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24 768,0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31 389,0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-3 600,0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3 600,0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24 709,0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3 473,0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21 236,0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25 309,0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25 576,0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3 337,0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22 239,0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26 508,0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-932,0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204 215,0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11 328,0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1 851,0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191 036,0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205 615,0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қаңтардан бастап қолданысқа енгізіледі.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кентінің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Асенкритов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Белинский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Калинин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Майский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Новоильинов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Әйет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