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e920" w14:textId="be9e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2021 жылғы 15 қазандағы № 55 шешімі. Қазақстан Республикасының Әділет министрлігінде 2021 жылғы 27 қазанда № 24919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Бейімбет Майлин ауданы мәслихатының 23.09.2022 </w:t>
      </w:r>
      <w:r>
        <w:rPr>
          <w:rFonts w:ascii="Times New Roman"/>
          <w:b w:val="false"/>
          <w:i w:val="false"/>
          <w:color w:val="ff0000"/>
          <w:sz w:val="28"/>
        </w:rPr>
        <w:t>№ 139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ауданның мәслихаты ШЕШТІ:</w:t>
      </w:r>
    </w:p>
    <w:bookmarkStart w:name="z5" w:id="1"/>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Бейімбет Майлин ауданы мәслихатының 23.09.2022 </w:t>
      </w:r>
      <w:r>
        <w:rPr>
          <w:rFonts w:ascii="Times New Roman"/>
          <w:b w:val="false"/>
          <w:i w:val="false"/>
          <w:color w:val="000000"/>
          <w:sz w:val="28"/>
        </w:rPr>
        <w:t>№ 139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Мәслихаттың "Мүгедектер қатарындағы кемтар балаларды үйде оқытуға жұмсаған шығындарын өндіріп алу туралы" 2020 жылғы 15 мамырдағы № 383 (Нормативтік құқықтық актілерді мемлекеттік тіркеу тізілімінде № 9198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Бейімбет Майлин ауданы мәслихатының 23.09.2022 </w:t>
      </w:r>
      <w:r>
        <w:rPr>
          <w:rFonts w:ascii="Times New Roman"/>
          <w:b w:val="false"/>
          <w:i w:val="false"/>
          <w:color w:val="ff0000"/>
          <w:sz w:val="28"/>
        </w:rPr>
        <w:t>№ 139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Бейімбет Майлин ауданы мәслихатының 25.04.2023 </w:t>
      </w:r>
      <w:r>
        <w:rPr>
          <w:rFonts w:ascii="Times New Roman"/>
          <w:b w:val="false"/>
          <w:i w:val="false"/>
          <w:color w:val="00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"Бейімбет Майлин ауданы әкімдігінің жұмыспен қамту және әлеуметтік бағдарламалар бөлімі" мемлекеттік мекемесімен (бұдан әрі - уәкілетті орган) мүгедектігі бар баланың үйде оқу фактісін растайтын оқу орынының анықтамасы негізінде жүргізеді.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Бейімбет Майлин ауданы мәслихатының 30.09.2024 </w:t>
      </w:r>
      <w:r>
        <w:rPr>
          <w:rFonts w:ascii="Times New Roman"/>
          <w:b w:val="false"/>
          <w:i w:val="false"/>
          <w:color w:val="00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7"/>
    <w:p>
      <w:pPr>
        <w:spacing w:after="0"/>
        <w:ind w:left="0"/>
        <w:jc w:val="both"/>
      </w:pPr>
      <w:r>
        <w:rPr>
          <w:rFonts w:ascii="Times New Roman"/>
          <w:b w:val="false"/>
          <w:i w:val="false"/>
          <w:color w:val="000000"/>
          <w:sz w:val="28"/>
        </w:rPr>
        <w:t>
      3. Оқытуға жұмсалған шығындарды өтеу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21"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Бейімбет Майлин ауданы мәслихатының 30.09.2024 </w:t>
      </w:r>
      <w:r>
        <w:rPr>
          <w:rFonts w:ascii="Times New Roman"/>
          <w:b w:val="false"/>
          <w:i w:val="false"/>
          <w:color w:val="00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 балаға (мүгедектігі бар баланың он сегіз жасқа толуы, мүгедектік мерзімінің аяқталуы, мүгедектігі бар баланың мемлекеттік мекемелерде оқу кезеңінде, мүгедектігі бар баланың қайтыс болуы) төлем тиісті жағдайлар туындағаннан кейінгі айдан бастап тоқтатылады.</w:t>
      </w:r>
    </w:p>
    <w:bookmarkEnd w:id="9"/>
    <w:bookmarkStart w:name="z23" w:id="10"/>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арқылы уәкілетті органға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0"/>
    <w:bookmarkStart w:name="z12" w:id="11"/>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Бейімбет Майлин ауданы мәслихатының 30.09.2024 </w:t>
      </w:r>
      <w:r>
        <w:rPr>
          <w:rFonts w:ascii="Times New Roman"/>
          <w:b w:val="false"/>
          <w:i w:val="false"/>
          <w:color w:val="00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2"/>
    <w:p>
      <w:pPr>
        <w:spacing w:after="0"/>
        <w:ind w:left="0"/>
        <w:jc w:val="both"/>
      </w:pPr>
      <w:r>
        <w:rPr>
          <w:rFonts w:ascii="Times New Roman"/>
          <w:b w:val="false"/>
          <w:i w:val="false"/>
          <w:color w:val="000000"/>
          <w:sz w:val="28"/>
        </w:rPr>
        <w:t>
      7. Оқытуға жұмсаған шығындарды өндіріп алу мөлшері ай сайын оқу жылы ішінде әр мүгедектігі бар балаға сегіз айлық есептік көрсеткішке тең.</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Бейімбет Майлин ауданы мәслихатының 30.09.2024 </w:t>
      </w:r>
      <w:r>
        <w:rPr>
          <w:rFonts w:ascii="Times New Roman"/>
          <w:b w:val="false"/>
          <w:i w:val="false"/>
          <w:color w:val="00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3"/>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