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2647" w14:textId="dc82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279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23 қарашадағы № 67 шешімі. Қазақстан Республикасының Әділет министрлігінде 2021 жылғы 30 қарашада № 25457 болып тіркелді. Күші жойылды - Қостанай облысы Федоров ауданы мәслихатының 2024 жылғы 10 сәуірдегі № 111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10.04.2024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"Тұрғын үй көмегін көрсету қағидасын бекіту туралы" 2014 жылғы 27 қарашадағы № 279 (нормативтік құқықтық актілерді мемлекеттік тіркеу тізілімінде № 5247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"Федоров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Федоров ауданында тұрғын үй көмегін көрсетудің мөлшері мен тәртібі осы шешімнің 1-қосымшасына сәйкес айқындалсын.";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"қосымшаға" сөзі "2-қосымшаға" сөзімен ауыстырылсын;</w:t>
      </w:r>
    </w:p>
    <w:bookmarkEnd w:id="5"/>
    <w:bookmarkStart w:name="z12"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"Мәслихаттың 2014 жылғы 27 қарашадағы № 279 шешімімен бекітілген" және "Мәслихаттың 2014 жылғы 27 қарашадағы № 279 шешіміне қосымша" сөздері "Мәслихаттың 2014 жылғы 27 қарашадағы № 279 шешіміне 1-қосымша" және "Мәслихаттың 2014 жылғы 27 қарашадағы № 279 шешіміне 2-қосымша" сөздерімен ауыстырылсын;</w:t>
      </w:r>
    </w:p>
    <w:bookmarkEnd w:id="7"/>
    <w:bookmarkStart w:name="z14" w:id="8"/>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Федоров ауданында тұрғын үй көмегін көрсету мөлшері мен тәртібі</w:t>
      </w:r>
    </w:p>
    <w:bookmarkEnd w:id="10"/>
    <w:bookmarkStart w:name="z22" w:id="11"/>
    <w:p>
      <w:pPr>
        <w:spacing w:after="0"/>
        <w:ind w:left="0"/>
        <w:jc w:val="both"/>
      </w:pPr>
      <w:r>
        <w:rPr>
          <w:rFonts w:ascii="Times New Roman"/>
          <w:b w:val="false"/>
          <w:i w:val="false"/>
          <w:color w:val="000000"/>
          <w:sz w:val="28"/>
        </w:rPr>
        <w:t xml:space="preserve">
      1. Осы Федоров ауданында тұрғын үй көмегін көрсету мөлшері мен тәртібі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(бұдан әрі – Тұрғын үй көмегін көрсету ережесі) сәйкес әзірленді.</w:t>
      </w:r>
    </w:p>
    <w:bookmarkEnd w:id="11"/>
    <w:bookmarkStart w:name="z23" w:id="12"/>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Республикасында жалғыз тұрғынжай ретінде меншік құқығында тұрған тұрғынжайда Федоров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bookmarkStart w:name="z24" w:id="1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3"/>
    <w:bookmarkStart w:name="z25" w:id="1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4"/>
    <w:bookmarkStart w:name="z26" w:id="1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5"/>
    <w:bookmarkStart w:name="z27" w:id="1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он пайыз мөлшерінде белгіленеді.</w:t>
      </w:r>
    </w:p>
    <w:bookmarkEnd w:id="16"/>
    <w:bookmarkStart w:name="z28"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29" w:id="18"/>
    <w:p>
      <w:pPr>
        <w:spacing w:after="0"/>
        <w:ind w:left="0"/>
        <w:jc w:val="both"/>
      </w:pPr>
      <w:r>
        <w:rPr>
          <w:rFonts w:ascii="Times New Roman"/>
          <w:b w:val="false"/>
          <w:i w:val="false"/>
          <w:color w:val="000000"/>
          <w:sz w:val="28"/>
        </w:rPr>
        <w:t>
      3. Тұрғын үй көмегін тағайындау "Федоров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8"/>
    <w:bookmarkStart w:name="z30" w:id="19"/>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19"/>
    <w:bookmarkStart w:name="z31" w:id="2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Федоров аудандық мәслихаты белгілеген шектi жол берiлетiн деңгейiнiң арасындағы айырма ретiнде айқындалады.</w:t>
      </w:r>
    </w:p>
    <w:bookmarkEnd w:id="20"/>
    <w:bookmarkStart w:name="z32" w:id="21"/>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алаң нормасы қабылданады.</w:t>
      </w:r>
    </w:p>
    <w:bookmarkEnd w:id="21"/>
    <w:bookmarkStart w:name="z33" w:id="22"/>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2"/>
    <w:bookmarkStart w:name="z34" w:id="23"/>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нотариат куәландырған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немесе www.egov.kz "электрондық үкіметтің" веб-порталы (бұдан әрі – портал) арқылы Тұрғын үй көмегін көрсету ережесіне сәйкес құжаттарды ұсына отыра жүгінеді.</w:t>
      </w:r>
    </w:p>
    <w:bookmarkEnd w:id="23"/>
    <w:bookmarkStart w:name="z35" w:id="2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4"/>
    <w:bookmarkStart w:name="z36" w:id="25"/>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37" w:id="26"/>
    <w:p>
      <w:pPr>
        <w:spacing w:after="0"/>
        <w:ind w:left="0"/>
        <w:jc w:val="both"/>
      </w:pPr>
      <w:r>
        <w:rPr>
          <w:rFonts w:ascii="Times New Roman"/>
          <w:b w:val="false"/>
          <w:i w:val="false"/>
          <w:color w:val="000000"/>
          <w:sz w:val="28"/>
        </w:rPr>
        <w:t>
      9. Тұрғын үй көмегін тағайындау Федоров ауданының бюджетінде тиісті қаржы жылына көзделген қаражат шегінде жүзеге асырылады.</w:t>
      </w:r>
    </w:p>
    <w:bookmarkEnd w:id="26"/>
    <w:bookmarkStart w:name="z38" w:id="27"/>
    <w:p>
      <w:pPr>
        <w:spacing w:after="0"/>
        <w:ind w:left="0"/>
        <w:jc w:val="both"/>
      </w:pPr>
      <w:r>
        <w:rPr>
          <w:rFonts w:ascii="Times New Roman"/>
          <w:b w:val="false"/>
          <w:i w:val="false"/>
          <w:color w:val="000000"/>
          <w:sz w:val="28"/>
        </w:rPr>
        <w:t>
      10. Аз қамтылған отбасыларға (азаматтарға) тұрғын үй көмегін төлеу уәкілетті органмен екінші деңгейдегі банктер арқылы тұрғын үй көмегін алушылардың, қызмет көрсетушілердің жеке шоттарына есептелген сомаларды аудару жолымен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