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0bda" w14:textId="e6c0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28 маусымдағы № 168/5 қаулысы. Қазақстан Республикасының Әділет министрлігінде 2021 жылғы 7 шілдеде № 23320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Ұлттық экономика министрінің 2021 жылғы 4 ақпандағы "Тірек ауылдық елді мекендерді айқындау әдістемесін бекіту туралы" Ұлттық экономика министрінің 2016 жылғы 2 ақпандағы № 53 бұйрығының күші жойылды деп тану туралы" № 14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22172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Павлодар облысы әкімдігінің 2017 жылғы 26 қыркүйектегі "Павлодар облысының тірек ауылдық елді мекендерінің тізбесін айқындау туралы" № 289/5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5646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Павлодар облысы әкімдігінің 2019 жылғы 24 сәуірдегі "Павлодар облысы әкімдігінің 2017 жылғы 26 қыркүйектегі "Павлодар облысының тірек ауылдық елді мекендерінің тізбесін айқындау туралы" № 289/5 қаулысына өзгерістер енгізу туралы" № 123/2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6325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экономика және бюджеттік жоспарлау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 Байхановқа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