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a5b3a" w14:textId="77a5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2017 жылғы 17 наурыздағы № 111/15 "Екібастұз қаласының аз қамтылған отбасыларға (азаматтарға) тұрғын үй көмегін көрсету тәртібі мен мөлшерін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2021 жылғы 11 қарашадағы № 72/11 шешімі. Қазақстан Республикасының Әділет министрлігінде 2021 жылғы 22 қарашада № 25303 болып тіркелді. Күші жойылды - Павлодар облысы Екібастұз қалалық мәслихатының 2024 жылғы 6 ақпандағы № 118/15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06.02.2024 </w:t>
      </w:r>
      <w:r>
        <w:rPr>
          <w:rFonts w:ascii="Times New Roman"/>
          <w:b w:val="false"/>
          <w:i w:val="false"/>
          <w:color w:val="ff0000"/>
          <w:sz w:val="28"/>
        </w:rPr>
        <w:t>№ 118/15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ШЕШТІ:</w:t>
      </w:r>
    </w:p>
    <w:bookmarkEnd w:id="0"/>
    <w:bookmarkStart w:name="z2" w:id="1"/>
    <w:p>
      <w:pPr>
        <w:spacing w:after="0"/>
        <w:ind w:left="0"/>
        <w:jc w:val="both"/>
      </w:pPr>
      <w:r>
        <w:rPr>
          <w:rFonts w:ascii="Times New Roman"/>
          <w:b w:val="false"/>
          <w:i w:val="false"/>
          <w:color w:val="000000"/>
          <w:sz w:val="28"/>
        </w:rPr>
        <w:t xml:space="preserve">
      1. Екібастұз қалалық мәслихатының "Екібастұз қаласының аз қамтылған отбасыларға (азаматтарға) тұрғын үй көмегін көрсету тәртібі мен мөлшерін белгілеу туралы" 2017 жылғы 17 наурыздағы № 111/15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5461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тақырыбы жаңа редакцияда жазылсын:</w:t>
      </w:r>
    </w:p>
    <w:bookmarkEnd w:id="2"/>
    <w:p>
      <w:pPr>
        <w:spacing w:after="0"/>
        <w:ind w:left="0"/>
        <w:jc w:val="both"/>
      </w:pPr>
      <w:r>
        <w:rPr>
          <w:rFonts w:ascii="Times New Roman"/>
          <w:b w:val="false"/>
          <w:i w:val="false"/>
          <w:color w:val="000000"/>
          <w:sz w:val="28"/>
        </w:rPr>
        <w:t>
       "Екібастұз қаласында тұрғын үй көмегін көрсетудің мөлшері мен тәртібін айқындау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1-тармағы </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Осы шешімнің 1- қосымшасына сәйкес Екібастұз қаласында тұрғын үй көмегін көрсетудің мөлшері мен тәртібі айқындалсын.";</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1-қосымшасы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11 қарашадағы</w:t>
            </w:r>
            <w:r>
              <w:br/>
            </w:r>
            <w:r>
              <w:rPr>
                <w:rFonts w:ascii="Times New Roman"/>
                <w:b w:val="false"/>
                <w:i w:val="false"/>
                <w:color w:val="000000"/>
                <w:sz w:val="20"/>
              </w:rPr>
              <w:t>№ 72/11 Мәслихаттың</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2017 жылғы</w:t>
            </w:r>
            <w:r>
              <w:br/>
            </w:r>
            <w:r>
              <w:rPr>
                <w:rFonts w:ascii="Times New Roman"/>
                <w:b w:val="false"/>
                <w:i w:val="false"/>
                <w:color w:val="000000"/>
                <w:sz w:val="20"/>
              </w:rPr>
              <w:t>17 наурыздағы № 111/15</w:t>
            </w:r>
            <w:r>
              <w:br/>
            </w:r>
            <w:r>
              <w:rPr>
                <w:rFonts w:ascii="Times New Roman"/>
                <w:b w:val="false"/>
                <w:i w:val="false"/>
                <w:color w:val="000000"/>
                <w:sz w:val="20"/>
              </w:rPr>
              <w:t>шешіміне 1-қосымша</w:t>
            </w:r>
          </w:p>
        </w:tc>
      </w:tr>
    </w:tbl>
    <w:bookmarkStart w:name="z8" w:id="6"/>
    <w:p>
      <w:pPr>
        <w:spacing w:after="0"/>
        <w:ind w:left="0"/>
        <w:jc w:val="left"/>
      </w:pPr>
      <w:r>
        <w:rPr>
          <w:rFonts w:ascii="Times New Roman"/>
          <w:b/>
          <w:i w:val="false"/>
          <w:color w:val="000000"/>
        </w:rPr>
        <w:t xml:space="preserve"> Екібастұз қаласында тұрғын үй көмегін көрсетудің мөлшері мен тәртібі</w:t>
      </w:r>
    </w:p>
    <w:bookmarkEnd w:id="6"/>
    <w:bookmarkStart w:name="z9" w:id="7"/>
    <w:p>
      <w:pPr>
        <w:spacing w:after="0"/>
        <w:ind w:left="0"/>
        <w:jc w:val="both"/>
      </w:pPr>
      <w:r>
        <w:rPr>
          <w:rFonts w:ascii="Times New Roman"/>
          <w:b w:val="false"/>
          <w:i w:val="false"/>
          <w:color w:val="000000"/>
          <w:sz w:val="28"/>
        </w:rPr>
        <w:t>
      1. Тұрғын үй көмегі жергілікті бюджет қаражаты есебінен Екібастұз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7 (жеті)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10" w:id="8"/>
    <w:p>
      <w:pPr>
        <w:spacing w:after="0"/>
        <w:ind w:left="0"/>
        <w:jc w:val="both"/>
      </w:pPr>
      <w:r>
        <w:rPr>
          <w:rFonts w:ascii="Times New Roman"/>
          <w:b w:val="false"/>
          <w:i w:val="false"/>
          <w:color w:val="000000"/>
          <w:sz w:val="28"/>
        </w:rPr>
        <w:t>
      2. Тұрғын үй көмегін тағайындау "Екібастұз қаласы әкімдігінің халықты жұмыспен қамту және әлеуметтік мәселелер бөлімі" мемлекеттік мекемесімен (бұдан әрі – уәкілетті орган) жүзеге асырылады.</w:t>
      </w:r>
    </w:p>
    <w:bookmarkEnd w:id="8"/>
    <w:bookmarkStart w:name="z11" w:id="9"/>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бұйрығымен (Нормативтік құқықтық актілерді мемлекеттік тіркеу тізілімінде № 20498 болып тіркелген) айқындалған тәртіппен есептейді.</w:t>
      </w:r>
    </w:p>
    <w:bookmarkEnd w:id="9"/>
    <w:bookmarkStart w:name="z12" w:id="10"/>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0"/>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3" w:id="11"/>
    <w:p>
      <w:pPr>
        <w:spacing w:after="0"/>
        <w:ind w:left="0"/>
        <w:jc w:val="both"/>
      </w:pPr>
      <w:r>
        <w:rPr>
          <w:rFonts w:ascii="Times New Roman"/>
          <w:b w:val="false"/>
          <w:i w:val="false"/>
          <w:color w:val="000000"/>
          <w:sz w:val="28"/>
        </w:rPr>
        <w:t>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қаулысына сәйкес жүзеге асырылады.</w:t>
      </w:r>
    </w:p>
    <w:bookmarkEnd w:id="11"/>
    <w:bookmarkStart w:name="z14" w:id="12"/>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12"/>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5" w:id="13"/>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3"/>
    <w:bookmarkStart w:name="z16" w:id="14"/>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4"/>
    <w:bookmarkStart w:name="z17" w:id="15"/>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