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2ebf" w14:textId="6702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Екібастұз қалалық мәслихатының 2021 жылғы 11 қарашадағы № 73/11 шешімі. Қазақстан Республикасының Әділет министрлігінде 2021 жылғы 8 желтоқсанда № 25622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облысы Екібастұз қалалық мәслихатының 22.12.2022 </w:t>
      </w:r>
      <w:r>
        <w:rPr>
          <w:rFonts w:ascii="Times New Roman"/>
          <w:b w:val="false"/>
          <w:i w:val="false"/>
          <w:color w:val="ff0000"/>
          <w:sz w:val="28"/>
        </w:rPr>
        <w:t>№ 184/25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 xml:space="preserve">16-бабы </w:t>
      </w:r>
      <w:r>
        <w:rPr>
          <w:rFonts w:ascii="Times New Roman"/>
          <w:b w:val="false"/>
          <w:i w:val="false"/>
          <w:color w:val="000000"/>
          <w:sz w:val="28"/>
        </w:rPr>
        <w:t xml:space="preserve"> 4) тармақшасына сәйкес, Екібастұз қалалық мәслихаты ШЕШТІ:</w:t>
      </w:r>
    </w:p>
    <w:bookmarkEnd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Екібастұз қалалық мәслихатының 22.12.2022 </w:t>
      </w:r>
      <w:r>
        <w:rPr>
          <w:rFonts w:ascii="Times New Roman"/>
          <w:b w:val="false"/>
          <w:i w:val="false"/>
          <w:color w:val="000000"/>
          <w:sz w:val="28"/>
        </w:rPr>
        <w:t>№ 184/25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Екібастұз қалалық мәслихатының "Екібастұз қаласындағы мүгедектер қатарындағы кемтар балаларды үйде оқытуға жұмсаған шығындарды өтеу туралы" 2014 жылғы 04 шілдедегі №244/30 (Нормативтік құқықтық актілерді мемлекеттік тіркеу тізілімінде №3900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73/11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2"/>
    <w:p>
      <w:pPr>
        <w:spacing w:after="0"/>
        <w:ind w:left="0"/>
        <w:jc w:val="both"/>
      </w:pPr>
      <w:r>
        <w:rPr>
          <w:rFonts w:ascii="Times New Roman"/>
          <w:b w:val="false"/>
          <w:i w:val="false"/>
          <w:color w:val="ff0000"/>
          <w:sz w:val="28"/>
        </w:rPr>
        <w:t xml:space="preserve">
      Ескерту. Қосымша жаңа редакцияда - Павлодар облысы Екібастұз қалалық мәслихатының 22.12.2022 </w:t>
      </w:r>
      <w:r>
        <w:rPr>
          <w:rFonts w:ascii="Times New Roman"/>
          <w:b w:val="false"/>
          <w:i w:val="false"/>
          <w:color w:val="ff0000"/>
          <w:sz w:val="28"/>
        </w:rPr>
        <w:t xml:space="preserve">№ 184/25 </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p>
      <w:pPr>
        <w:spacing w:after="0"/>
        <w:ind w:left="0"/>
        <w:jc w:val="both"/>
      </w:pPr>
      <w:r>
        <w:rPr>
          <w:rFonts w:ascii="Times New Roman"/>
          <w:b w:val="false"/>
          <w:i w:val="false"/>
          <w:color w:val="000000"/>
          <w:sz w:val="28"/>
        </w:rPr>
        <w:t xml:space="preserve">
      1. Осы Екібастұз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"Екібастұз қаласы әкімдігінің халықты жұмыспен қамту және әлеуметтік мәселелер бөлімі" мемлекеттік мекемесімен жүргізеді.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оқу жылының ішінде әр мүгедектігі бар балаға тоқсан сайын 8 (сегіз) айлық есептік көрсеткішке тең.</w:t>
      </w:r>
    </w:p>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