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6abc" w14:textId="6d16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2020 жылғы 25 желтоқсандағы "2021 - 2023 жылдарға арналған Баянауыл аудандық бюджеті туралы" № 368/65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2021 жылғы 21 шілдедегі № 47/6 шешімі. Қазақстан Республикасының Әділет министрлігінде 2021 жылғы 4 тамызда № 23860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"2021 - 2023 жылдарға арналған Баянауыл аудандық бюджеті туралы" (Нормативтік құқықтық актілерді мемлекеттік тіркеу тізілімінде № 7114 болып тіркелген) 2020 жылғы 25 желтоқсандағы № 368/65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Баянауыл аудандық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8659714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1888781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6759312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9393047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366739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428799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-1100072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1100072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44870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 мың теңге – Күркелі ауылдық округі әкімінің автокөлігін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78858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345621 мың теңге – коммуналдық шаруашылық және кентішілік жолдарды жөндеу іс-шараларын жүргізуге.";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