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84b2" w14:textId="1b18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мәслихаттың 2021 жылғы 8 қаңтардағы "Успен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345/69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2021 жылғы 12 сәуірдегі № 29/3 шешімі. Павлодар облысының Әділет департаментінде 2021 жылғы 16 сәуірде № 7248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мәслихаттың 2021 жылғы 8 қаңтардағы "Успен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345/69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7170 болып тіркелген, 2021 жылғы 13 қаңтарда Қазақстан Республикасының нормативтік құқықтық актілерін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Успен ауданында жиналыс, митинг нысанында бейбіт жиналыстарды ұйымдастыру және өткізу үшін арнайы орындар: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Успен ауылы Қазыбек би көшесінде орналасқан орталық алаңы. Жиналыс, митинг нысанында бейбіт жиналыстарды ұйымдастыру және өткізу үшін шекті толу нормасы - жүз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Успен ауылы Милевский көшесінде орналасқан аудандық мәдениет үйі алдындағы алаң. Жиналыс, митинг нысанында бейбіт жиналыстарды ұйымдастыру және өткізу үшін шекті толу нормасы - жүз адам.".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мәслихаты әлеуметтік саясат және заңдылық мәселелері жөніндегі тұрақты комиссиясының төрағасына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