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58e9" w14:textId="1bf5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әкімінің 2015 жылғы 13 наурыздағы "Шарбақты ауданы аумағында сайлау учаскелерін құру туралы"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әкімінің 2021 жылғы 16 шілдедегі № 3 шешімі. Қазақстан Республикасының Әділет министрлігінде 2021 жылғы 16 шілдеде № 23572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әкімінің 2015 жылғы 13 наурыздағы № 2 "Шарбақты ауданы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4395 тіркелген)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445, № 448, № 458, № 465 сайлау учаскелері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Сосновка ауылы, З.Космодемьянской көшесі, 1, "Павлодар облысының білім беру басқармасы, Шарбақты ауданы білім беру бөлімінің "Сосновка жалпы орта білім беру мектебі" коммуналдық мемлекеттік мекемесі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Сосновка ауылдық округінің Сосновка ауылы.";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Назаровка ауылы, Жеңіс көшесі, 11А, "Павлодар облысының білім беру басқармасы, Шарбақты ауданы білім беру бөлімінің "Назаровка негізгі жалпы білім беру мектебі" коммуналдық мемлекеттік мекемесі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Назаровка ауылы, Алексеевка ауылының Суворов № 2, 3, 4, 7, 8, 9, 10, 11, 12, 13, 16, 18, 19, Западная № 1, 2 көшелері (таратылған Каховка ауылы).";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Арбаиген ауылы, Абай көшесі, 77, "Шарбақты ауданының мәдениет, дене тәрбиесі және спорт бөлімінің "Халық шығармашылығы орталығы" мемлекеттік қазыналық коммуналдық кәсіпорны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Галкино ауылдық округінің Арбаиген ауылы.";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Садық-Ащы ауылы, Центральная көшесі, 15, әкімшілік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Садық-Ащы ауылы, Шошқалы ауылы, Шалдай ауылы А. Бөкейханов көшесі № 1, 3, 5, 6, 7, 8, 9, 10, 12, 14 (қысқартылған Сүгір ауылы), Шалдай ауылы, М. Дулатов көшесі № 1, 2, 3, 4, 5, 6, 7, 8, 11, 13, 15, 17, 19 (таратылған Бозалаң ауылы).";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467 сайлау учаскесі алып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ауданы әкімінің аппарат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