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4e75" w14:textId="16c4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аудандық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2021 жылғы 22 қарашадағы № 277/1 қаулысы. Қазақстан Республикасының Әділет министрлігінде 2021 жылғы 23 қарашада № 25342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автомобиль жолдары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аудандық маңызы бар жалпыға ортақ пайдаланылатын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Красиловка ауылына кіреберіс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Шарбақты-Северное - облыс шекарасы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Маралды-Жылы-Бұлақ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Галкино-Жаңа-ауыл-Алексеевка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Шарбақты-Галкино-Мақпал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Чигириновка ауылына кіреберіс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Сахновка ауылына кіреберіс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Орловка ауылына кіреберіс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ауылына кіреберіс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KS-SR-10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Габдул-Уахит хазрет кесенесіне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