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1105" w14:textId="4311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2020 жылғы 14 желтоқсандағы № 517 "Алматы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Х сессиясының 2021 жылғы 27 тамыздағы № 82 шешiмi. Қазақстан Республикасының Әділет министрлігінде 2021 жылғы 31 тамызда № 24162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"Алматы қаласының 2021-2023 жылдарға арналған бюджеті туралы" 2020 жылғы 14 желтоқсандағы № 517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1673 болып тіркелген),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2021-2023 жылдарға арналған бюджеті осы шешімнің 1, 2 және 3-қосымшаларына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876 552 754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675 344 159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9 734 111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25 764 764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165 709 720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951 495 728,4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19 705 052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37 540 835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37 909 804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-132 188 861,4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132 188 861,4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9 966 102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6 492 576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20 960 466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Білім беру шығындары 233 262 315,4 мың теңге сомасында бекітілсін.";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52 334 230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38 668 492,6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159 008 367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36 395 308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19 761 103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13 433 539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4 219 402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113 214 487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84 349 821 мың теңге сомасында бекітілсін.".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2021-2023 жылдарға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876 552 754,0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675 344 159,0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452 549 290,0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217 430 295,0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46 085 121,0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951 495 728,4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233 262 315,4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2 271 385,4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118 307 653,0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38 668 492,6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8 417 549,6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креативтік индустриялар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креативті индустрия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креативті индустриясын қолдау бойынша қалалық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101 068 031,0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-132 188 861,4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132 188 861,4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