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db3" w14:textId="e47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2020 жылғы 14 желтоқсандағы № 517 "Алматы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ХII сессиясының 2021 жылғы 17 қарашадағы № 96 шешiмi. Қазақстан Республикасының Әділет Министрлігінде 2021 жылғы 25 қарашада № 25371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2020 жылғы 14 желтоқсандағы № 517 "Алматы қаласының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1673 болып тіркелген),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2021-2023 жылдарға арналған бюджеті осы шешімнің 1, 2 және 3-қосымшаларына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905 473 439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705 960 412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13 598 098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21 359 764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164 555 165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942 233 327,4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20 561 238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21 638 225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21 925 225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-78 959 351,4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78 959 351,4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9 997 224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6 069 231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20 556 873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233 925 154,4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50 805 407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34 911 167,6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155 361 232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шығындары 35 226 501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19 919 565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13 526 838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3 930 541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113 608 783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70 244 244 мың теңге сомасында бекітілсін.".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2021-2023 жылдарға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905 473 439,0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705 960 412,0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479 112 508,0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942 233 327,4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233 925 154,4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-78 959 351,4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78 959 351,4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