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19b3" w14:textId="e4c1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28 маусымдағы № 5/3 шешімі. Қазақстан Республикасының Әділет министрлігінде 2021 жылғы 9 шілдеде № 23443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6841 болып тіркелді)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1, 2 және 3-қосымшаларына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352 982 889,2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27 858 617,7 мың теңге;</w:t>
      </w:r>
    </w:p>
    <w:bookmarkEnd w:id="4"/>
    <w:bookmarkStart w:name="z10" w:id="5"/>
    <w:p>
      <w:pPr>
        <w:spacing w:after="0"/>
        <w:ind w:left="0"/>
        <w:jc w:val="both"/>
      </w:pPr>
      <w:r>
        <w:rPr>
          <w:rFonts w:ascii="Times New Roman"/>
          <w:b w:val="false"/>
          <w:i w:val="false"/>
          <w:color w:val="000000"/>
          <w:sz w:val="28"/>
        </w:rPr>
        <w:t>
      салықтық емес түсімдер – 1 565 195,7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323 559 075,8 мың теңге; </w:t>
      </w:r>
    </w:p>
    <w:bookmarkEnd w:id="7"/>
    <w:bookmarkStart w:name="z13" w:id="8"/>
    <w:p>
      <w:pPr>
        <w:spacing w:after="0"/>
        <w:ind w:left="0"/>
        <w:jc w:val="both"/>
      </w:pPr>
      <w:r>
        <w:rPr>
          <w:rFonts w:ascii="Times New Roman"/>
          <w:b w:val="false"/>
          <w:i w:val="false"/>
          <w:color w:val="000000"/>
          <w:sz w:val="28"/>
        </w:rPr>
        <w:t xml:space="preserve">
      2) шығындар – 338 157 853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15 411 986,8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21 461 778,3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6 049 791,5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20 307 000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20 307 000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-20 893 950,6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20 893 950,6 мың теңге:</w:t>
      </w:r>
    </w:p>
    <w:bookmarkEnd w:id="16"/>
    <w:bookmarkStart w:name="z22" w:id="17"/>
    <w:p>
      <w:pPr>
        <w:spacing w:after="0"/>
        <w:ind w:left="0"/>
        <w:jc w:val="both"/>
      </w:pPr>
      <w:r>
        <w:rPr>
          <w:rFonts w:ascii="Times New Roman"/>
          <w:b w:val="false"/>
          <w:i w:val="false"/>
          <w:color w:val="000000"/>
          <w:sz w:val="28"/>
        </w:rPr>
        <w:t>
      қарыздар түсімі – 18 536 287 мың теңге;</w:t>
      </w:r>
    </w:p>
    <w:bookmarkEnd w:id="17"/>
    <w:bookmarkStart w:name="z23" w:id="18"/>
    <w:p>
      <w:pPr>
        <w:spacing w:after="0"/>
        <w:ind w:left="0"/>
        <w:jc w:val="both"/>
      </w:pPr>
      <w:r>
        <w:rPr>
          <w:rFonts w:ascii="Times New Roman"/>
          <w:b w:val="false"/>
          <w:i w:val="false"/>
          <w:color w:val="000000"/>
          <w:sz w:val="28"/>
        </w:rPr>
        <w:t>
      қарыздарды өтеу – 5 945 599,5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19"/>
    <w:bookmarkStart w:name="z25" w:id="20"/>
    <w:p>
      <w:pPr>
        <w:spacing w:after="0"/>
        <w:ind w:left="0"/>
        <w:jc w:val="both"/>
      </w:pPr>
      <w:r>
        <w:rPr>
          <w:rFonts w:ascii="Times New Roman"/>
          <w:b w:val="false"/>
          <w:i w:val="false"/>
          <w:color w:val="000000"/>
          <w:sz w:val="28"/>
        </w:rPr>
        <w:t>
      8-тармақта: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"11) мемлекеттік ұйымдар: стационарлық және жартылай стационарлық үлгідегі медициналық-әлеуметтік мекемелер, үйде қызмет көрсету, уақытша болу, жұмыспен қамту орталықтары қызметкерлерінің жалақысын арттыруға;";</w:t>
      </w:r>
    </w:p>
    <w:bookmarkEnd w:id="21"/>
    <w:bookmarkStart w:name="z28" w:id="22"/>
    <w:p>
      <w:pPr>
        <w:spacing w:after="0"/>
        <w:ind w:left="0"/>
        <w:jc w:val="both"/>
      </w:pPr>
      <w:r>
        <w:rPr>
          <w:rFonts w:ascii="Times New Roman"/>
          <w:b w:val="false"/>
          <w:i w:val="false"/>
          <w:color w:val="000000"/>
          <w:sz w:val="28"/>
        </w:rPr>
        <w:t>
      мынадай мазмұндағы 38), 39), 40) тармақшалармен толықтырылсын:</w:t>
      </w:r>
    </w:p>
    <w:bookmarkEnd w:id="22"/>
    <w:bookmarkStart w:name="z29" w:id="23"/>
    <w:p>
      <w:pPr>
        <w:spacing w:after="0"/>
        <w:ind w:left="0"/>
        <w:jc w:val="both"/>
      </w:pPr>
      <w:r>
        <w:rPr>
          <w:rFonts w:ascii="Times New Roman"/>
          <w:b w:val="false"/>
          <w:i w:val="false"/>
          <w:color w:val="000000"/>
          <w:sz w:val="28"/>
        </w:rPr>
        <w:t>
      "38) Нәтижелі жұмыспен қамтуды және жаппай кәсіпкерлікті дамытудың 2017-2021 жылдарға арналған "Еңбек" мемлекеттік бағдарламасы шеңберінде еңбек күші артық өңірлерден қоныс аударушылар үшін тұрғын үй сатып алуға;</w:t>
      </w:r>
    </w:p>
    <w:bookmarkEnd w:id="23"/>
    <w:bookmarkStart w:name="z30" w:id="24"/>
    <w:p>
      <w:pPr>
        <w:spacing w:after="0"/>
        <w:ind w:left="0"/>
        <w:jc w:val="both"/>
      </w:pPr>
      <w:r>
        <w:rPr>
          <w:rFonts w:ascii="Times New Roman"/>
          <w:b w:val="false"/>
          <w:i w:val="false"/>
          <w:color w:val="000000"/>
          <w:sz w:val="28"/>
        </w:rPr>
        <w:t>
      39) объектілерді күзету функцияларын бәсекелес ортаға беруге;</w:t>
      </w:r>
    </w:p>
    <w:bookmarkEnd w:id="24"/>
    <w:bookmarkStart w:name="z31" w:id="25"/>
    <w:p>
      <w:pPr>
        <w:spacing w:after="0"/>
        <w:ind w:left="0"/>
        <w:jc w:val="both"/>
      </w:pPr>
      <w:r>
        <w:rPr>
          <w:rFonts w:ascii="Times New Roman"/>
          <w:b w:val="false"/>
          <w:i w:val="false"/>
          <w:color w:val="000000"/>
          <w:sz w:val="28"/>
        </w:rPr>
        <w:t>
      40) коронавируспен күрес шеңберінде эпидемияға қарсы іс-шараларға тартылған медицина қызметкерлеріне үстемақы төлеуге.";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мынадай мазмұндағы 3), 4), 5), 6), 7), 8), 9), 10), 11), 12), 13), 14), 15) тармақшалармен толықтырылсын:</w:t>
      </w:r>
    </w:p>
    <w:bookmarkEnd w:id="26"/>
    <w:bookmarkStart w:name="z34" w:id="27"/>
    <w:p>
      <w:pPr>
        <w:spacing w:after="0"/>
        <w:ind w:left="0"/>
        <w:jc w:val="both"/>
      </w:pPr>
      <w:r>
        <w:rPr>
          <w:rFonts w:ascii="Times New Roman"/>
          <w:b w:val="false"/>
          <w:i w:val="false"/>
          <w:color w:val="000000"/>
          <w:sz w:val="28"/>
        </w:rPr>
        <w:t>
      3) ішкі істер органдары қызметкерлерінің лауазымдық айлықақыларын арттыруға;</w:t>
      </w:r>
    </w:p>
    <w:bookmarkEnd w:id="27"/>
    <w:bookmarkStart w:name="z35" w:id="28"/>
    <w:p>
      <w:pPr>
        <w:spacing w:after="0"/>
        <w:ind w:left="0"/>
        <w:jc w:val="both"/>
      </w:pPr>
      <w:r>
        <w:rPr>
          <w:rFonts w:ascii="Times New Roman"/>
          <w:b w:val="false"/>
          <w:i w:val="false"/>
          <w:color w:val="000000"/>
          <w:sz w:val="28"/>
        </w:rPr>
        <w:t>
      4)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bookmarkEnd w:id="28"/>
    <w:bookmarkStart w:name="z36" w:id="29"/>
    <w:p>
      <w:pPr>
        <w:spacing w:after="0"/>
        <w:ind w:left="0"/>
        <w:jc w:val="both"/>
      </w:pPr>
      <w:r>
        <w:rPr>
          <w:rFonts w:ascii="Times New Roman"/>
          <w:b w:val="false"/>
          <w:i w:val="false"/>
          <w:color w:val="000000"/>
          <w:sz w:val="28"/>
        </w:rPr>
        <w:t>
      5) ауыл шаруашылығы жануарларын, техникасы мен технологиялық жабдығын сатып алуға кредит беру, сондай-ақ лизинг кезінде сыйақы мөлшерлемелерін субсидиялауға;</w:t>
      </w:r>
    </w:p>
    <w:bookmarkEnd w:id="29"/>
    <w:bookmarkStart w:name="z37" w:id="30"/>
    <w:p>
      <w:pPr>
        <w:spacing w:after="0"/>
        <w:ind w:left="0"/>
        <w:jc w:val="both"/>
      </w:pPr>
      <w:r>
        <w:rPr>
          <w:rFonts w:ascii="Times New Roman"/>
          <w:b w:val="false"/>
          <w:i w:val="false"/>
          <w:color w:val="000000"/>
          <w:sz w:val="28"/>
        </w:rPr>
        <w:t>
      6) тұқым шаруашылығын дамытуды субсидиялауға;</w:t>
      </w:r>
    </w:p>
    <w:bookmarkEnd w:id="30"/>
    <w:bookmarkStart w:name="z38" w:id="31"/>
    <w:p>
      <w:pPr>
        <w:spacing w:after="0"/>
        <w:ind w:left="0"/>
        <w:jc w:val="both"/>
      </w:pPr>
      <w:r>
        <w:rPr>
          <w:rFonts w:ascii="Times New Roman"/>
          <w:b w:val="false"/>
          <w:i w:val="false"/>
          <w:color w:val="000000"/>
          <w:sz w:val="28"/>
        </w:rPr>
        <w:t>
      7)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bookmarkEnd w:id="31"/>
    <w:bookmarkStart w:name="z39" w:id="32"/>
    <w:p>
      <w:pPr>
        <w:spacing w:after="0"/>
        <w:ind w:left="0"/>
        <w:jc w:val="both"/>
      </w:pPr>
      <w:r>
        <w:rPr>
          <w:rFonts w:ascii="Times New Roman"/>
          <w:b w:val="false"/>
          <w:i w:val="false"/>
          <w:color w:val="000000"/>
          <w:sz w:val="28"/>
        </w:rPr>
        <w:t>
      8) археологиялық ескерткіштерді сақтауға;</w:t>
      </w:r>
    </w:p>
    <w:bookmarkEnd w:id="32"/>
    <w:bookmarkStart w:name="z40" w:id="33"/>
    <w:p>
      <w:pPr>
        <w:spacing w:after="0"/>
        <w:ind w:left="0"/>
        <w:jc w:val="both"/>
      </w:pPr>
      <w:r>
        <w:rPr>
          <w:rFonts w:ascii="Times New Roman"/>
          <w:b w:val="false"/>
          <w:i w:val="false"/>
          <w:color w:val="000000"/>
          <w:sz w:val="28"/>
        </w:rPr>
        <w:t>
      9) жергілікті атқарушы органдардың денсаулық сақтау саласындағы ұйымдары қызметкерлерінің жалақысын арттыруға;</w:t>
      </w:r>
    </w:p>
    <w:bookmarkEnd w:id="33"/>
    <w:bookmarkStart w:name="z41" w:id="34"/>
    <w:p>
      <w:pPr>
        <w:spacing w:after="0"/>
        <w:ind w:left="0"/>
        <w:jc w:val="both"/>
      </w:pPr>
      <w:r>
        <w:rPr>
          <w:rFonts w:ascii="Times New Roman"/>
          <w:b w:val="false"/>
          <w:i w:val="false"/>
          <w:color w:val="000000"/>
          <w:sz w:val="28"/>
        </w:rPr>
        <w:t>
      10) дене шынықтыру және спорт саласындағы мемлекеттік ұйымдардың медицина қызметкерлеріне еңбекақы төлеуді ұлғайтуға;</w:t>
      </w:r>
    </w:p>
    <w:bookmarkEnd w:id="34"/>
    <w:bookmarkStart w:name="z42" w:id="35"/>
    <w:p>
      <w:pPr>
        <w:spacing w:after="0"/>
        <w:ind w:left="0"/>
        <w:jc w:val="both"/>
      </w:pPr>
      <w:r>
        <w:rPr>
          <w:rFonts w:ascii="Times New Roman"/>
          <w:b w:val="false"/>
          <w:i w:val="false"/>
          <w:color w:val="000000"/>
          <w:sz w:val="28"/>
        </w:rPr>
        <w:t>
      11) дене шынықтыру және спорт саласындағы мемлекеттік орта және қосымша білім беру ұйымдары педагогтерінің еңбегіне ақы төлеуді ұлғайтуға;</w:t>
      </w:r>
    </w:p>
    <w:bookmarkEnd w:id="35"/>
    <w:bookmarkStart w:name="z43" w:id="36"/>
    <w:p>
      <w:pPr>
        <w:spacing w:after="0"/>
        <w:ind w:left="0"/>
        <w:jc w:val="both"/>
      </w:pPr>
      <w:r>
        <w:rPr>
          <w:rFonts w:ascii="Times New Roman"/>
          <w:b w:val="false"/>
          <w:i w:val="false"/>
          <w:color w:val="000000"/>
          <w:sz w:val="28"/>
        </w:rPr>
        <w:t>
      12) "Бизнестің жол картасы – 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36"/>
    <w:bookmarkStart w:name="z44" w:id="37"/>
    <w:p>
      <w:pPr>
        <w:spacing w:after="0"/>
        <w:ind w:left="0"/>
        <w:jc w:val="both"/>
      </w:pPr>
      <w:r>
        <w:rPr>
          <w:rFonts w:ascii="Times New Roman"/>
          <w:b w:val="false"/>
          <w:i w:val="false"/>
          <w:color w:val="000000"/>
          <w:sz w:val="28"/>
        </w:rPr>
        <w:t>
      13) "Бизнестің жол картасы – 2025" бизнесті қолдау мен дамытудың мемлекеттік бағдарламасы және Басым жобаларға кредит беру тетігі шеңберінде кредиттер бойынша сыйақы мөлшерлемесін субсидиялауға және кепілдік беруге;</w:t>
      </w:r>
    </w:p>
    <w:bookmarkEnd w:id="37"/>
    <w:bookmarkStart w:name="z45" w:id="38"/>
    <w:p>
      <w:pPr>
        <w:spacing w:after="0"/>
        <w:ind w:left="0"/>
        <w:jc w:val="both"/>
      </w:pPr>
      <w:r>
        <w:rPr>
          <w:rFonts w:ascii="Times New Roman"/>
          <w:b w:val="false"/>
          <w:i w:val="false"/>
          <w:color w:val="000000"/>
          <w:sz w:val="28"/>
        </w:rPr>
        <w:t>
      14) көлік инфрақұрылымының басым жобаларын қаржыландыруға;</w:t>
      </w:r>
    </w:p>
    <w:bookmarkEnd w:id="38"/>
    <w:bookmarkStart w:name="z46" w:id="39"/>
    <w:p>
      <w:pPr>
        <w:spacing w:after="0"/>
        <w:ind w:left="0"/>
        <w:jc w:val="both"/>
      </w:pPr>
      <w:r>
        <w:rPr>
          <w:rFonts w:ascii="Times New Roman"/>
          <w:b w:val="false"/>
          <w:i w:val="false"/>
          <w:color w:val="000000"/>
          <w:sz w:val="28"/>
        </w:rPr>
        <w:t>
      15) аудандық маңызы бар қалалардың, ауылдардың, кенттердің, ауылдық округтердің әкімдерін сайлауды қамтамасыз етуге және өткізуге.";</w:t>
      </w:r>
    </w:p>
    <w:bookmarkEnd w:id="39"/>
    <w:bookmarkStart w:name="z47" w:id="40"/>
    <w:p>
      <w:pPr>
        <w:spacing w:after="0"/>
        <w:ind w:left="0"/>
        <w:jc w:val="both"/>
      </w:pPr>
      <w:r>
        <w:rPr>
          <w:rFonts w:ascii="Times New Roman"/>
          <w:b w:val="false"/>
          <w:i w:val="false"/>
          <w:color w:val="000000"/>
          <w:sz w:val="28"/>
        </w:rPr>
        <w:t>
      мынадай мазмұндағы 11-3 тармақпен толықтырылсын:</w:t>
      </w:r>
    </w:p>
    <w:bookmarkEnd w:id="40"/>
    <w:bookmarkStart w:name="z48" w:id="41"/>
    <w:p>
      <w:pPr>
        <w:spacing w:after="0"/>
        <w:ind w:left="0"/>
        <w:jc w:val="both"/>
      </w:pPr>
      <w:r>
        <w:rPr>
          <w:rFonts w:ascii="Times New Roman"/>
          <w:b w:val="false"/>
          <w:i w:val="false"/>
          <w:color w:val="000000"/>
          <w:sz w:val="28"/>
        </w:rPr>
        <w:t>
      "11-3. Қазақстан Республикасының Ұлттық қорынан берілетін нысаналы трансферт есебінен 2021 жылға бюджеттік кредиттер бекітілсін, оның ішінде:</w:t>
      </w:r>
    </w:p>
    <w:bookmarkEnd w:id="41"/>
    <w:bookmarkStart w:name="z49" w:id="42"/>
    <w:p>
      <w:pPr>
        <w:spacing w:after="0"/>
        <w:ind w:left="0"/>
        <w:jc w:val="both"/>
      </w:pPr>
      <w:r>
        <w:rPr>
          <w:rFonts w:ascii="Times New Roman"/>
          <w:b w:val="false"/>
          <w:i w:val="false"/>
          <w:color w:val="000000"/>
          <w:sz w:val="28"/>
        </w:rPr>
        <w:t>
      1) Жұмыспен қамтудың 2020-2021 жылдарға арналған жол картасы шеңберінде кәсіпкерлік бастамаларды іске асыру үшін;</w:t>
      </w:r>
    </w:p>
    <w:bookmarkEnd w:id="42"/>
    <w:bookmarkStart w:name="z50" w:id="43"/>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bookmarkEnd w:id="43"/>
    <w:bookmarkStart w:name="z51"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Жалгасбаев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5" w:id="46"/>
    <w:p>
      <w:pPr>
        <w:spacing w:after="0"/>
        <w:ind w:left="0"/>
        <w:jc w:val="left"/>
      </w:pPr>
      <w:r>
        <w:rPr>
          <w:rFonts w:ascii="Times New Roman"/>
          <w:b/>
          <w:i w:val="false"/>
          <w:color w:val="000000"/>
        </w:rPr>
        <w:t xml:space="preserve"> 2021 жылға арналған Солтүстiк Қазақстан облыстық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1115"/>
        <w:gridCol w:w="5819"/>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352 982 889,2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27 858 617,7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25 406 875,7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15 666 199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1 565 195,7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509 313,9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817 257,2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817 257,2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323 559 075,8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48 919 117,8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48 919 117,8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274 639 958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274 639 958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338 157 853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4 193 527,1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2 684 564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2 364 672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1 653 991,4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7 821 745,2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7 821 745,2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7 821 745,2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6 519 863,2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107 481 696,3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7 777 169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7 777 169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77 236 731,6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72 621 708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1 443 759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55 312 949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11 415 122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3 503 716,6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13 352 030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5 872 697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5 872 697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7 186 153,7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7 186 153,7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945 164,7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3 951 791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7 817 482,7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2 721 081,3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4 062 134,4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4 062 134,4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3 557 982,2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10 869 983,3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4 922 645,3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3 817 368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1 105 277,3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5 757 603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5 632 104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5 184 394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19 525 586,2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19 509 810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19 415 210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2 833 804,9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7 800 953,9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8 716 076,2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9 387 507,9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2 322 709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3 917 407,7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3 474 786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442 621,7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1 593 666,2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1 412 092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51 946 718,6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50 170 647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1 701 518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48 469 129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6 143 847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13 161 059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6 156 663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235 452,6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20 037 113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20 037 113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15 512 489,7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29 098 522,2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11 073 900,9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11 073 900,9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2 660 203,9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5 548 075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18 024 621,3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18 024 621,3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74 533,6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14 685 572,5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12 094 433,3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891 803,3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891 803,3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891 803,3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2 674 358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2 401 203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1 591 441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8 528 272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3 484 471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55 536 014,3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55 536 014,3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55 536 014,3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15 411 986,8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21 461 778,3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1 203 606,8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1 203 606,8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-20 893 950,6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20 893 950,6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13 657 642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6" w:id="47"/>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bookmarkEnd w:id="47"/>
    <w:bookmarkStart w:name="z77" w:id="48"/>
    <w:p>
      <w:pPr>
        <w:spacing w:after="0"/>
        <w:ind w:left="0"/>
        <w:jc w:val="both"/>
      </w:pPr>
      <w:r>
        <w:rPr>
          <w:rFonts w:ascii="Times New Roman"/>
          <w:b w:val="false"/>
          <w:i w:val="false"/>
          <w:color w:val="000000"/>
          <w:sz w:val="28"/>
        </w:rPr>
        <w:t>
      Кірістер: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900"/>
        <w:gridCol w:w="1396"/>
        <w:gridCol w:w="2565"/>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4 127 291,1</w:t>
            </w:r>
          </w:p>
        </w:tc>
      </w:tr>
    </w:tbl>
    <w:bookmarkStart w:name="z78" w:id="49"/>
    <w:p>
      <w:pPr>
        <w:spacing w:after="0"/>
        <w:ind w:left="0"/>
        <w:jc w:val="both"/>
      </w:pPr>
      <w:r>
        <w:rPr>
          <w:rFonts w:ascii="Times New Roman"/>
          <w:b w:val="false"/>
          <w:i w:val="false"/>
          <w:color w:val="000000"/>
          <w:sz w:val="28"/>
        </w:rPr>
        <w:t>
      Шығыстар: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95"/>
        <w:gridCol w:w="995"/>
        <w:gridCol w:w="995"/>
        <w:gridCol w:w="5883"/>
        <w:gridCol w:w="2700"/>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қызмет көрсету саласы колледжі үшін 244 адамға арналған жатақхана салу (сыртқы инженерлік желісіз және абаттандырусыз)</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Жәлел Қизатов атындағы көше, 7А мекенжайындағы емхананың ересектер мен балалар корпустары арасында жылы өткел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"Горькое көлі" ағынды су жинақтауыш тоғанының бөгетін күрделі жөндеу (түзету)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 жер білігін нығайту бойынша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 Пушкин көшесінен Театральная көшесіне дейін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көшесіндегі скверді абаттандыру (қуыршақ театрының жанында)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М.Жұмабаев көшесіне дейін сквер орнату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М.Жұмабаев көшесінен Пушкин көшесіне дейінгі скверді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қайта отырғызуға арналған машина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ауылында нөсер кәрізін салу"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Кеңес, Жаңажол, Жаңаталап ауылдарындағы үймереттердің су құбыры желісін және таратқыш желіні өткізу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ауылының Тәуелсіздік саябағын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ықшам ауданында 100 пәтерлі үш тұрғын үй салу, 4, 5, 6-үйлер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1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2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Локомотивная көшесі бойында сыртқы инженерлік желісімен және аумағын абаттандырумен 50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Солнечный-2 кентінің инженерлік-коммуникациялық инфрақұрылымын дамыту және жайластыру. 2-кезек. Сумен жабдықтау желісі және автомобиль жолдары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ықшам ауданының инженерлік-коммуникациялық инфрақұрылымын дамыту және жайластыру. Сумен жабдықтау желісі және автомобиль жолдары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ықшам ауданында 100 пәтерлі үш тұрғын үй салу, 4, 5, 6-үйлер (электрмен жабдықтаудың сыртқы инженерлік желісі)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"Береке" ықшам ауданы Нефтепроводная көшесі бойындағы арнайы экономикалық аймақ үшін сыртқы инженерлік желі өткізуге арналған жобалау-сметалық құжаттаманы әзірлеу (№ 2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ЖЭО-2 ауданы Промышленная көшесі арнайы экономикалық аймақ үшін сыртқы инженерлік желі өткізуге арналған жобалау-сметалық құжаттаманы әзірлеу (№ 3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"Шығыс" ықшам ауданындағы арнайы экономикалық аймақ үшін сыртқы инженерлік желі өткізуге арналған жобалау-сметалық құжаттаманы әзірлеу (№ 4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арнайы экономикалық аймақ үшін 110/10 киловатт қосалқы станция салуға арналған жобалау-сметалық құжаттаманы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арнайы экономикалық аймақ үшін электрмен жабдықтаудың сыртқы желісін өткізуге арналған жобалау-сметалық құжаттаманы әзірлеу (№ 4 қосалқа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4 029 241,6</w:t>
            </w:r>
          </w:p>
        </w:tc>
      </w:tr>
    </w:tbl>
    <w:bookmarkStart w:name="z79" w:id="50"/>
    <w:p>
      <w:pPr>
        <w:spacing w:after="0"/>
        <w:ind w:left="0"/>
        <w:jc w:val="left"/>
      </w:pPr>
      <w:r>
        <w:rPr>
          <w:rFonts w:ascii="Times New Roman"/>
          <w:b/>
          <w:i w:val="false"/>
          <w:color w:val="000000"/>
        </w:rPr>
        <w:t xml:space="preserve">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330"/>
        <w:gridCol w:w="1330"/>
        <w:gridCol w:w="1330"/>
        <w:gridCol w:w="4602"/>
        <w:gridCol w:w="272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Қызмет көрсету саласы колледжі үшін 244 адамға арналған жатақхана салу (сыртқы инженерлік желісіз және абаттандырусыз)</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