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8fcd" w14:textId="4968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2021 - 2022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24 қарашадағы № 267 қаулысы. Қазақстан Республикасының Әділет министрлігінде 2021 жылғы 25 қарашада № 25391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2021 - 2022 оқу жылына арналған техникалық және кәсіптік, орта білімнен кейінгі білімі бар кадрларды даярлауға арналған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білім басқармасы" коммуналдық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Солтүстік Қазақстан облысы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арналған техникалық және кәсіптік, орта білімнен кейінгі білімі бар кадрларды даярлауға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мамандық және біліктілік деңгейінің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күндізгі оқыту нысаны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(орындар саны)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шығыстардың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қажеттіліктері бар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 беру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Кескіндеме, мүсін және графика 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басқару және құқық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жылумен жабдықтау жүйелері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 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және 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 өндіру*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конструкцияларын өндіру*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Ландшафтық дизайн*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өсіру және жібек шаруашылығы*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және аң өсіру шаруашылығы*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Жолқозғалысын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ерекше білім беру қажеттіліктері бар азаматтар қатарынан кадрлар даярлау мүмкін болатын мамандық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