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8fd" w14:textId="d3d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58/391 "2021-2023 жылдарға арналған Солтүстік Қазақстан облысы Есіл ауданы Волошинка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6/46 шешімі. Солтүстік Қазақстан облысының Әділет департаментінде 2021 жылғы 26 сәуірде № 7344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Волошинка ауылдық округінің бюджетін бекіту туралы" Солтүстік Қазақстан облысы Есіл ауданы мәслихатының 2021 жылғы 8 қаңтардағы № 58/391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7013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Волошинка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45 744,8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- 3 116,8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3 116,8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3 116,8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Волошинка ауылдық округі бюджетінде шығындар қаржылық жылдың басына қалыптасқан қаражаттың бос қалдықтары есебінен 3 116,8 мың теңге сомада 4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Волошинка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5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45 744,8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9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