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6099" w14:textId="8a16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25 желтоқсандағы № 58/381 "2021-2023 жылдарға арналған Солтүстік Қазақстан облысы Есіл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28 мамырдағы № 7/79 шешімі. Қазақстан Республикасының Әділет министрлігінде 2021 жылғы 9 маусымда № 22956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ауданының бюджетін бекіту туралы" Солтүстік Қазақстан облысы Есіл ауданы мәслихатының 2020 жылғы 25 желтоқсандағы № 58/381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- 5 332 718,2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- 503 940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- 7 374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- 4 803 872,2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- 5 433 769,9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- 69 975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- 109 387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- 39 412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- 171 026,7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- 171 026,7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- 109 387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- 39 412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қалдықтары - 101 051,7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4 803 872,2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5 344 769,9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2 978 372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9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-171 026,7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1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2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