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a891d" w14:textId="53a89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 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әкімінің 2021 жылғы 9 шілдедегі № 10 шешімі. Қазақстан Республикасының Әділет министрлігінде 2021 жылғы 29 шілдеде № 23762 болып тіркелді. Күші жойылды - Солтүстік Қазақстан облысы Есіл ауданы Петровка ауылдық округі әкімінің 2021 жылғы 15 қыркүйектегі № 13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Есіл ауданы Петровка ауылдық округі әкімінің 15.09.2021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Бас мемлекеттік ветеринариялық-санитариялық инспекторының 2021 жылғы 4 мамырдағы № 10-14/206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Құтыру ауруының пайда болуына байланысты Солтүстік Қазақстан облысы Есіл ауданы Петровка ауылдық округінің Бірлік ауылындағы Ленин көшесінде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шешiмнiң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Петровка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Конкабаев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