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a3c3" w14:textId="d9aa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2021 жылғы 10 қарашадағы № 12/109 шешімі. Қазақстан Республикасының Әділет министрлігінде 2021 жылғы 6 желтоқсанда № 25569 болып тіркелді. Күші жойылды - Солтүстік Қазақстан облысы Есіл ауданы мәслихатының 2023 жылғы 17 қазандағы № 9/118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17.10.2023 </w:t>
      </w:r>
      <w:r>
        <w:rPr>
          <w:rFonts w:ascii="Times New Roman"/>
          <w:b w:val="false"/>
          <w:i w:val="false"/>
          <w:color w:val="ff0000"/>
          <w:sz w:val="28"/>
        </w:rPr>
        <w:t>№ 9/118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наурыздағы № 46/290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6096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қоса беріліп отырған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Есіл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xml:space="preserve">
      7) уәкілетті орган – "Солтүстік Қазақстан облысы Есіл ауданы әкімдігінің жұмыспен қамту және әлеуметтік бағдарламалар бөлімі" коммуналдық мемлекеттік мекемесі; </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әкімдерінің шешімімен құрылатын комиссия;</w:t>
      </w:r>
    </w:p>
    <w:bookmarkEnd w:id="15"/>
    <w:bookmarkStart w:name="z31" w:id="16"/>
    <w:p>
      <w:pPr>
        <w:spacing w:after="0"/>
        <w:ind w:left="0"/>
        <w:jc w:val="both"/>
      </w:pPr>
      <w:r>
        <w:rPr>
          <w:rFonts w:ascii="Times New Roman"/>
          <w:b w:val="false"/>
          <w:i w:val="false"/>
          <w:color w:val="000000"/>
          <w:sz w:val="28"/>
        </w:rPr>
        <w:t>
      9) ашекті шама – әлеуметтік көмектің бекітілген ең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4" w:id="19"/>
    <w:p>
      <w:pPr>
        <w:spacing w:after="0"/>
        <w:ind w:left="0"/>
        <w:jc w:val="both"/>
      </w:pPr>
      <w:r>
        <w:rPr>
          <w:rFonts w:ascii="Times New Roman"/>
          <w:b w:val="false"/>
          <w:i w:val="false"/>
          <w:color w:val="000000"/>
          <w:sz w:val="28"/>
        </w:rPr>
        <w:t>
      5.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көрсетілген адамдарға әлеуметтік көмек осы Қағидаларда көзделген тәртіппен көрсетіледі.</w:t>
      </w:r>
    </w:p>
    <w:bookmarkEnd w:id="19"/>
    <w:bookmarkStart w:name="z35" w:id="2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6"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1"/>
    <w:bookmarkStart w:name="z37" w:id="22"/>
    <w:p>
      <w:pPr>
        <w:spacing w:after="0"/>
        <w:ind w:left="0"/>
        <w:jc w:val="both"/>
      </w:pPr>
      <w:r>
        <w:rPr>
          <w:rFonts w:ascii="Times New Roman"/>
          <w:b w:val="false"/>
          <w:i w:val="false"/>
          <w:color w:val="000000"/>
          <w:sz w:val="28"/>
        </w:rPr>
        <w:t>
      1) 7 мамыр – Отан қорғаушы күні:</w:t>
      </w:r>
    </w:p>
    <w:bookmarkEnd w:id="22"/>
    <w:bookmarkStart w:name="z38" w:id="23"/>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бір рет 5 (бес) айлық есептік көрсеткіштер мөлшерінде;</w:t>
      </w:r>
    </w:p>
    <w:bookmarkEnd w:id="23"/>
    <w:bookmarkStart w:name="z39" w:id="2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5 (бес) айлық есептік көрсеткіштер мөлшерінде.</w:t>
      </w:r>
    </w:p>
    <w:bookmarkEnd w:id="24"/>
    <w:bookmarkStart w:name="z40" w:id="25"/>
    <w:p>
      <w:pPr>
        <w:spacing w:after="0"/>
        <w:ind w:left="0"/>
        <w:jc w:val="both"/>
      </w:pPr>
      <w:r>
        <w:rPr>
          <w:rFonts w:ascii="Times New Roman"/>
          <w:b w:val="false"/>
          <w:i w:val="false"/>
          <w:color w:val="000000"/>
          <w:sz w:val="28"/>
        </w:rPr>
        <w:t>
      2) 9 мамыр – Жеңіс күні:</w:t>
      </w:r>
    </w:p>
    <w:bookmarkEnd w:id="25"/>
    <w:bookmarkStart w:name="z41" w:id="26"/>
    <w:p>
      <w:pPr>
        <w:spacing w:after="0"/>
        <w:ind w:left="0"/>
        <w:jc w:val="both"/>
      </w:pPr>
      <w:r>
        <w:rPr>
          <w:rFonts w:ascii="Times New Roman"/>
          <w:b w:val="false"/>
          <w:i w:val="false"/>
          <w:color w:val="000000"/>
          <w:sz w:val="28"/>
        </w:rPr>
        <w:t>
      Ұлы Отан соғысының қатысушылары мен мүгедектеріне – бір рет 1000000 (бір миллион) теңге және ай сайын 6 (алты) айлық есептік көрсеткіштер мөлшерінде;</w:t>
      </w:r>
    </w:p>
    <w:bookmarkEnd w:id="26"/>
    <w:bookmarkStart w:name="z42"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бір рет 100000 (жүз мың) теңге мөлшерінде;</w:t>
      </w:r>
    </w:p>
    <w:bookmarkEnd w:id="27"/>
    <w:bookmarkStart w:name="z43"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 бір рет 100000 (жүз мың) теңге мөлшерінде;</w:t>
      </w:r>
    </w:p>
    <w:bookmarkEnd w:id="28"/>
    <w:bookmarkStart w:name="z44"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 рет 100000 (жүз мың) теңге мөлшерінде;</w:t>
      </w:r>
    </w:p>
    <w:bookmarkEnd w:id="29"/>
    <w:bookmarkStart w:name="z45"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 рет 100000 (жүз мың) теңге мөлшерінде;</w:t>
      </w:r>
    </w:p>
    <w:bookmarkEnd w:id="30"/>
    <w:bookmarkStart w:name="z46" w:id="31"/>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бір рет 100000 (жүз мың) теңге мөлшерінде;</w:t>
      </w:r>
    </w:p>
    <w:bookmarkEnd w:id="31"/>
    <w:bookmarkStart w:name="z47"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60000 (алпыс мың ) теңге мөлшерінде;</w:t>
      </w:r>
    </w:p>
    <w:bookmarkEnd w:id="32"/>
    <w:bookmarkStart w:name="z48"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100000 (жүз мың) теңге мөлшерінде;</w:t>
      </w:r>
    </w:p>
    <w:bookmarkEnd w:id="33"/>
    <w:bookmarkStart w:name="z49"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 15 (он бес) айлық есептік көрсеткіштер мөлшерінде;</w:t>
      </w:r>
    </w:p>
    <w:bookmarkEnd w:id="34"/>
    <w:bookmarkStart w:name="z50"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адамдарына - бір рет 100000 (жүз мың) теңге мөлшерінде;</w:t>
      </w:r>
    </w:p>
    <w:bookmarkEnd w:id="35"/>
    <w:bookmarkStart w:name="z51"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бір рет 60000 (алпыс мың ) теңге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бір рет 15 (он бес) айлық есептік көрсеткіштер мөлшерінде;</w:t>
      </w:r>
    </w:p>
    <w:bookmarkEnd w:id="37"/>
    <w:bookmarkStart w:name="z53" w:id="3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бір рет 60000 (алпыс мың) теңге мөлшерінде;</w:t>
      </w:r>
    </w:p>
    <w:bookmarkEnd w:id="38"/>
    <w:bookmarkStart w:name="z54" w:id="39"/>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 рет 30000 (отыз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бір рет 30000 (отыз мың) теңге мөлшерінде;</w:t>
      </w:r>
    </w:p>
    <w:bookmarkEnd w:id="40"/>
    <w:bookmarkStart w:name="z56"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бір рет 5 (бес) айлық есептік көрсеткіштер мөлшерінде;</w:t>
      </w:r>
    </w:p>
    <w:bookmarkEnd w:id="41"/>
    <w:bookmarkStart w:name="z57"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 рет 15 (он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бір рет 15 (он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бір рет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бір рет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бір рет 15 (он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бір рет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бір рет 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бір рет 15 (он бес)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3) 16-желтоқсан - Тәуелсіздік күні:</w:t>
      </w:r>
    </w:p>
    <w:bookmarkEnd w:id="51"/>
    <w:bookmarkStart w:name="z67" w:id="5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 рет 10 (он) айлық есептік көрсеткіштер мөлшерінде;</w:t>
      </w:r>
    </w:p>
    <w:bookmarkEnd w:id="52"/>
    <w:bookmarkStart w:name="z68" w:id="53"/>
    <w:p>
      <w:pPr>
        <w:spacing w:after="0"/>
        <w:ind w:left="0"/>
        <w:jc w:val="both"/>
      </w:pPr>
      <w:r>
        <w:rPr>
          <w:rFonts w:ascii="Times New Roman"/>
          <w:b w:val="false"/>
          <w:i w:val="false"/>
          <w:color w:val="000000"/>
          <w:sz w:val="28"/>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бір рет 15 (он бес) айлық есептік көрсеткіштер мөлшерінде. </w:t>
      </w:r>
    </w:p>
    <w:bookmarkEnd w:id="53"/>
    <w:bookmarkStart w:name="z69" w:id="54"/>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54"/>
    <w:bookmarkStart w:name="z70" w:id="55"/>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көрсеткіштер мөлшерінде, мынадай негіздер бойынша:</w:t>
      </w:r>
    </w:p>
    <w:bookmarkEnd w:id="55"/>
    <w:bookmarkStart w:name="z71" w:id="56"/>
    <w:p>
      <w:pPr>
        <w:spacing w:after="0"/>
        <w:ind w:left="0"/>
        <w:jc w:val="both"/>
      </w:pPr>
      <w:r>
        <w:rPr>
          <w:rFonts w:ascii="Times New Roman"/>
          <w:b w:val="false"/>
          <w:i w:val="false"/>
          <w:color w:val="000000"/>
          <w:sz w:val="28"/>
        </w:rPr>
        <w:t>
      жетімдік;</w:t>
      </w:r>
    </w:p>
    <w:bookmarkEnd w:id="56"/>
    <w:bookmarkStart w:name="z72" w:id="57"/>
    <w:p>
      <w:pPr>
        <w:spacing w:after="0"/>
        <w:ind w:left="0"/>
        <w:jc w:val="both"/>
      </w:pPr>
      <w:r>
        <w:rPr>
          <w:rFonts w:ascii="Times New Roman"/>
          <w:b w:val="false"/>
          <w:i w:val="false"/>
          <w:color w:val="000000"/>
          <w:sz w:val="28"/>
        </w:rPr>
        <w:t>
       ата-ана қамқорлығының болмауы;</w:t>
      </w:r>
    </w:p>
    <w:bookmarkEnd w:id="57"/>
    <w:bookmarkStart w:name="z73" w:id="58"/>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58"/>
    <w:bookmarkStart w:name="z74" w:id="59"/>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9"/>
    <w:bookmarkStart w:name="z75" w:id="60"/>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60"/>
    <w:bookmarkStart w:name="z76" w:id="61"/>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61"/>
    <w:bookmarkStart w:name="z77" w:id="62"/>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62"/>
    <w:bookmarkStart w:name="z78" w:id="63"/>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63"/>
    <w:bookmarkStart w:name="z79" w:id="64"/>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64"/>
    <w:bookmarkStart w:name="z80" w:id="65"/>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65"/>
    <w:bookmarkStart w:name="z81" w:id="66"/>
    <w:p>
      <w:pPr>
        <w:spacing w:after="0"/>
        <w:ind w:left="0"/>
        <w:jc w:val="both"/>
      </w:pPr>
      <w:r>
        <w:rPr>
          <w:rFonts w:ascii="Times New Roman"/>
          <w:b w:val="false"/>
          <w:i w:val="false"/>
          <w:color w:val="000000"/>
          <w:sz w:val="28"/>
        </w:rPr>
        <w:t>
      бас бостандығынан айыру орындарынан босатылуы;</w:t>
      </w:r>
    </w:p>
    <w:bookmarkEnd w:id="66"/>
    <w:bookmarkStart w:name="z82" w:id="67"/>
    <w:p>
      <w:pPr>
        <w:spacing w:after="0"/>
        <w:ind w:left="0"/>
        <w:jc w:val="both"/>
      </w:pPr>
      <w:r>
        <w:rPr>
          <w:rFonts w:ascii="Times New Roman"/>
          <w:b w:val="false"/>
          <w:i w:val="false"/>
          <w:color w:val="000000"/>
          <w:sz w:val="28"/>
        </w:rPr>
        <w:t>
      пробация қызметінің есебінде болуы;</w:t>
      </w:r>
    </w:p>
    <w:bookmarkEnd w:id="67"/>
    <w:bookmarkStart w:name="z83" w:id="68"/>
    <w:p>
      <w:pPr>
        <w:spacing w:after="0"/>
        <w:ind w:left="0"/>
        <w:jc w:val="both"/>
      </w:pPr>
      <w:r>
        <w:rPr>
          <w:rFonts w:ascii="Times New Roman"/>
          <w:b w:val="false"/>
          <w:i w:val="false"/>
          <w:color w:val="000000"/>
          <w:sz w:val="28"/>
        </w:rPr>
        <w:t>
      2) адамның (отбасының) ең төменгі күнкөріс деңгейі мөлшерінің бір еселік шегінен аспайтын, жан басына шаққандағы орташа табысы бар азаматтарға,бір рет 10 (он) айлық есептік көрсеткіштер мөлшерінде;</w:t>
      </w:r>
    </w:p>
    <w:bookmarkEnd w:id="68"/>
    <w:bookmarkStart w:name="z84" w:id="69"/>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зиян келуі - кірістер есебінсіз, бір рет 100 (жүз) айлық есептік көрсеткіштен аспайтындай мөлшерінде;</w:t>
      </w:r>
    </w:p>
    <w:bookmarkEnd w:id="69"/>
    <w:bookmarkStart w:name="z85" w:id="70"/>
    <w:p>
      <w:pPr>
        <w:spacing w:after="0"/>
        <w:ind w:left="0"/>
        <w:jc w:val="both"/>
      </w:pPr>
      <w:r>
        <w:rPr>
          <w:rFonts w:ascii="Times New Roman"/>
          <w:b w:val="false"/>
          <w:i w:val="false"/>
          <w:color w:val="000000"/>
          <w:sz w:val="28"/>
        </w:rPr>
        <w:t>
      4) туберкулез ауруымен диспансерлiк есепте тұрған адамдарға- ай сайын кірістер есебінсіз, 6 (алты) айлық есептік көрсеткіштер мөлшерінде;</w:t>
      </w:r>
    </w:p>
    <w:bookmarkEnd w:id="70"/>
    <w:bookmarkStart w:name="z86" w:id="71"/>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ай сайын, кірістер есебінсіз,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71"/>
    <w:bookmarkStart w:name="z87" w:id="7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2"/>
    <w:bookmarkStart w:name="z88" w:id="7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3"/>
    <w:bookmarkStart w:name="z89" w:id="74"/>
    <w:p>
      <w:pPr>
        <w:spacing w:after="0"/>
        <w:ind w:left="0"/>
        <w:jc w:val="both"/>
      </w:pPr>
      <w:r>
        <w:rPr>
          <w:rFonts w:ascii="Times New Roman"/>
          <w:b w:val="false"/>
          <w:i w:val="false"/>
          <w:color w:val="000000"/>
          <w:sz w:val="28"/>
        </w:rPr>
        <w:t>
      10. Әлеуметтік көмек ұсынуға шығыстарды қаржыландыру Есіл ауданының бюджетінде көзделген ағымдағы қаржы жылына арналған қаражат шегінде жүзеге асырылады.</w:t>
      </w:r>
    </w:p>
    <w:bookmarkEnd w:id="74"/>
    <w:bookmarkStart w:name="z90" w:id="75"/>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91" w:id="76"/>
    <w:p>
      <w:pPr>
        <w:spacing w:after="0"/>
        <w:ind w:left="0"/>
        <w:jc w:val="both"/>
      </w:pPr>
      <w:r>
        <w:rPr>
          <w:rFonts w:ascii="Times New Roman"/>
          <w:b w:val="false"/>
          <w:i w:val="false"/>
          <w:color w:val="000000"/>
          <w:sz w:val="28"/>
        </w:rPr>
        <w:t>
      12. Әлеуметтік көмек:</w:t>
      </w:r>
    </w:p>
    <w:bookmarkEnd w:id="76"/>
    <w:bookmarkStart w:name="z92" w:id="77"/>
    <w:p>
      <w:pPr>
        <w:spacing w:after="0"/>
        <w:ind w:left="0"/>
        <w:jc w:val="both"/>
      </w:pPr>
      <w:r>
        <w:rPr>
          <w:rFonts w:ascii="Times New Roman"/>
          <w:b w:val="false"/>
          <w:i w:val="false"/>
          <w:color w:val="000000"/>
          <w:sz w:val="28"/>
        </w:rPr>
        <w:t>
      1) алушы қайтыс болған;</w:t>
      </w:r>
    </w:p>
    <w:bookmarkEnd w:id="77"/>
    <w:bookmarkStart w:name="z93" w:id="78"/>
    <w:p>
      <w:pPr>
        <w:spacing w:after="0"/>
        <w:ind w:left="0"/>
        <w:jc w:val="both"/>
      </w:pPr>
      <w:r>
        <w:rPr>
          <w:rFonts w:ascii="Times New Roman"/>
          <w:b w:val="false"/>
          <w:i w:val="false"/>
          <w:color w:val="000000"/>
          <w:sz w:val="28"/>
        </w:rPr>
        <w:t>
      2) алушы Есіл ауданының шегінен тыс тұрақты тұруға кеткен;</w:t>
      </w:r>
    </w:p>
    <w:bookmarkEnd w:id="78"/>
    <w:bookmarkStart w:name="z94" w:id="7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9"/>
    <w:bookmarkStart w:name="z95" w:id="8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0"/>
    <w:bookmarkStart w:name="z96" w:id="81"/>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1"/>
    <w:bookmarkStart w:name="z97" w:id="82"/>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азаматтық заңнамасында белгіленген тәртіппен қайтаруға жатады.</w:t>
      </w:r>
    </w:p>
    <w:bookmarkEnd w:id="82"/>
    <w:bookmarkStart w:name="z98" w:id="83"/>
    <w:p>
      <w:pPr>
        <w:spacing w:after="0"/>
        <w:ind w:left="0"/>
        <w:jc w:val="left"/>
      </w:pPr>
      <w:r>
        <w:rPr>
          <w:rFonts w:ascii="Times New Roman"/>
          <w:b/>
          <w:i w:val="false"/>
          <w:color w:val="000000"/>
        </w:rPr>
        <w:t xml:space="preserve"> 3-тарау. Қорытынды ереже</w:t>
      </w:r>
    </w:p>
    <w:bookmarkEnd w:id="83"/>
    <w:bookmarkStart w:name="z99" w:id="84"/>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