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a64b" w14:textId="be0a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Тимирязев ауданы Тимирязев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8 қаңтардағы № 51/15 шешімі. Солтүстік Қазақстан облысының Әділет департаментінде 2021 жылғы 12 қаңтарда № 6971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Тимирязев ауданы Тимирязев ауылдық округінің бюджеті осы шешімге тиісінші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296246,5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18102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278144,5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297840,4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 бойынша сальдо – 0 мың теңге,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алудан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- 1593,9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1593,9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Қолданыстағы бюджеттік қаражат қалдықтары- 1593,9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округтің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көлік құралдары салығынан: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ауылдың, аумағында орналасқан заңды;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бөлінген белдеуінде орналастырғаны үшін төлемақы.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түсімдерден.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облыстық бюджеттен мемлекеттік қызметшілердің жалақысын көтеруге трансферттер 2300,0 мың теңге ескерілсін.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Тимирязев аудандық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бюджетте Қазақстан Республикасының Үкіметі бекіткен 2025 жылға дейінгі өңірлерді дамытудың мемлекеттік бағдарламасы шеңберінде "Ауыл-Ел бесігі" жобасы бойынша іс-шараларды жүзеге асыру ескерілсін. 2019 жылғы 27 желтоқсандағы №990 "Өңірлерді дамытудың 2020-2025 жылдарға арналған мемлекеттік бағдарламасын бекіту туралы" 262 782,5 мың теңге сомасындағы трансферттер келесі сомаларда: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233 343 мың теңге - Тимирязево ауылындағы жарықтандырылған және жаяу жүргінші жолдары бар ауылішілік жолдарды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7 852,5 мың теңге - Тимирязево ауылында үш ойын алаңын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21587 мың теңге - көшелерді жарықтандыруды ағымдағы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Тимирязев аудандық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Осы шешімге 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4 -қосымшаға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бюджет шығыстарын қаржы жылының басындағы бос қалдықтар есебінен бөлу және 2020 жылы мақсатты трансферттердің пайдаланылмаған (толық пайдаланылмаған) сомаларын қайтару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Тимирязев аудандық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Тимирязев ауылдық округінiң бюджетi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24.09.2021 </w:t>
      </w:r>
      <w:r>
        <w:rPr>
          <w:rFonts w:ascii="Times New Roman"/>
          <w:b w:val="false"/>
          <w:i w:val="false"/>
          <w:color w:val="ff0000"/>
          <w:sz w:val="28"/>
        </w:rPr>
        <w:t>№ 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559"/>
        <w:gridCol w:w="1559"/>
        <w:gridCol w:w="4423"/>
        <w:gridCol w:w="3611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296 246,5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278 144,5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278 144,5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278 144,5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297 840,4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34 419,5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34 419,5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 мен операциялар жөніндегі сальдо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-1593,9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"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Тимирязев ауылдық округінiң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2 974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  <w:bookmarkEnd w:id="37"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жөніндегі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51/15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Тимирязев ауылдық округінiң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Трансферттедің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Бюджеттіңк бағдарламалардың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"08"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ауылдық округі бюджетінің қаржы жылының басына қалыптасқан бюджет қаражатының бос қалдықтары және 2020 жылы пайдаланылмаған жоғары тұрған бюджеттердің нысаналы трансферттерін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24.09.2021 </w:t>
      </w:r>
      <w:r>
        <w:rPr>
          <w:rFonts w:ascii="Times New Roman"/>
          <w:b w:val="false"/>
          <w:i w:val="false"/>
          <w:color w:val="ff0000"/>
          <w:sz w:val="28"/>
        </w:rPr>
        <w:t>№ 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