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2886" w14:textId="24f2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2020 жылғы 9 желтоқсандағы № 497-VІ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13 желтоқсандағы № 104-VII шешімі. Қазақстан Республикасының Әділет министрлігінде 2021 жылғы 23 желтоқсанда № 25969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"2021-2023 жылдарға арналған облыстық бюджет туралы" 2020 жылғы 9 желтоқсандағы № 497-VІ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466 491 701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130 180 130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14 034 611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33 347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322 243 613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471 504 933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1 930 301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12 921 803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10 991 502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9 339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11 661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-6 952 872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6 952 872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5 591 278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10 209 018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11 570 612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2021 жылғы 13 желтоқсандағы № 104-VII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2020 жылғы 9 желтоқсандағы № 497-VI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мемлекеттік ұйымдарында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жұмыс iстеуге жiберiлген медицина және фармацевтика қызметкерлерiн әлеуметтiк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