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3e39" w14:textId="ea93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2013 жылғы 13 қарашадағы № 135 "Алушылар санатының тізбесін және әлеуметтік көмектің шекті мөлшерлерін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2021 жылғы 14 мамырдағы № 45 шешімі. Атырау облысының Әділет департаментінде 2021 жылғы 18 мамырда № 4959 болып тіркелді. Күші жойылды - Атырау облысы Махамбет аудандық мәслихатының 2022 жылғы 28 маусымдағы № 149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28.06.2022 № </w:t>
      </w:r>
      <w:r>
        <w:rPr>
          <w:rFonts w:ascii="Times New Roman"/>
          <w:b w:val="false"/>
          <w:i w:val="false"/>
          <w:color w:val="ff0000"/>
          <w:sz w:val="28"/>
        </w:rPr>
        <w:t>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Махамбет аудандық мәслихатының 2013 жылғы 13 қарашадағы № 135 "Алушылар санатының тізбесін және әлеуметтік көмектің шекті мөлшерлерін бекіту туралы" шешіміне (нормативтік құқықтық актілерді мемлекеттік тіркеу тізілімінде № 2796 болып тіркелген, 2013 жылы 4 желтоқсанда "Жайық-шұғыласы"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заңдылықты сақтау, депутаттық этика, экономика және қаржы мәселелері жөніндегі тұрақты комиссиясына (Қ. Қазиев)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және 2021 жылдың 1 қаңтарынан бастап туындаған құқықтық қатынастарға таратылады.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Измагамбетова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мәслихатының 2021 жылғы 14 мамырдағы № 45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маслихатының 2013 жылғы 13 қарашадағы № 135 шешіміне 2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қызметтерге әлеуметтік көмек алушылардың санаттары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Табысы есепке алынбай, коммуналдық қызметтерді өтеуге ай сайынғы әлеуметтік көмек келесі санаттағы азаматтарға берілсін: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қатысушылары мен мүгедектері;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(зайыбы);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жиындарына шақырылған және Ауғанстанға ұрыс қимылдары жүрiп жатқан кезеңде жiберiлген әскери мiндеттiлер;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Ауғанстандағы немесе ұрыс қимылдары жүргiзiлген басқа да мемлекеттердегi ұрыс қимылдары кезiнде жаралануы, контузия алуы, мертігуі, ауруға шалдығуы салдарынан қаза тапқан (хабар-ошарсыз кеткен) немесе қайтыс болған әскери қызметшiлердiң отбасылары;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1986 - 1987 жылдары Чернобыль атом электр станциясындағы апаттың, азаматтық немесе әскери мақсаттағы объектiлердегi басқа да радиациялық апаттар мен авариялардың салдарларын жоюға қатысқан, сондай-ақ ядролық сынақтарға тiкелей қатысқан адамдар;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1988 - 1989 жылдардағы Чернобыль атом электр станциясындағы апаттың зардаптарын жоюға қатысқан, оқшаулау аймағынан Қазақстан Республикасына қоныс аудартқан (өз еркімен көшкен) адамдар қоныс аудартқан күні анасының құрсағындағы балаларды қоса алғанда;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Чернобыль атом электр станциясындағы апаттың және азаматтық немесе әскери мақсаттағы объектiлердегi басқа да радиациялық апаттар мен авариялардың, ядролық сынақтардың салдарынан мүгедек болған адамдар және мүгедектігі ата-анасының бiрiнiң радиациялық сәуле алуымен генетикалық байланысты олардың балалары;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Тәжікстан-Ауғанстан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Ирактағы халықаралық бітімгершілік операцияға бітімгерлер ретінде қатысқан Қазақстан Республикасының әскери қызметшілері;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Қарабахтағы этносаралық қақтығысты реттеуге қатысқан әскери қызметшілер, сондай-ақ бұрынғы КСР Одағы ішкі істер және мемлекеттік қауіпсіздік органдарының басшы және қатардағы құрамының адамдары.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