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b3c9" w14:textId="49cb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2020 жылғы 23 желтоқсандағы № 447-VI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7 желтоқсандағы № 65-VII шешімі. Қазақстан Республикасының Әділет министрлігінде 2021 жылғы 13 желтоқсандағы № 26004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23 желтоқсандағы № 447-VІ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12 666 593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1 437 987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41 972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11 166 886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12 928 283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40 922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65 633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24 711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-302 612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302 612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165 633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24 711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161 690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 бюджетінде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30%;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80%.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арналған аудандық бюджетте мамандарды әлеуметтік қолдау шараларын іске асыру үшін жергілікті атқарушы органдарға 65 633 мың теңге сомасында бюджеттiк кредиттер көзделгенi ескерiлсiн.".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арналған аудандық бюджетте республикалық бюджеттен 3 922 791 мың теңге сомасында ағымдағы нысаналы және нысаналы даму трансферттері көзделгенi ескерілсін.".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аудандық бюджетте облыстық бюджеттен 2 633 665 мың теңге сомасында ағымдағы нысаналы және нысаналы даму трансферттері көзделгенi ескерілсін."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желтоқсандағы № 73-VII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23 желтоқсандағы № 447-VІ шешіміне 1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абонеттік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меншіктегі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пайдалынылмаған)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болатын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(профицитті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