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69ec" w14:textId="7cc6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Кентау қаласының шекарасын өзгерту және Сауран ауданының шекарасын белгілеу туралы</w:t>
      </w:r>
    </w:p>
    <w:p>
      <w:pPr>
        <w:spacing w:after="0"/>
        <w:ind w:left="0"/>
        <w:jc w:val="both"/>
      </w:pPr>
      <w:r>
        <w:rPr>
          <w:rFonts w:ascii="Times New Roman"/>
          <w:b w:val="false"/>
          <w:i w:val="false"/>
          <w:color w:val="000000"/>
          <w:sz w:val="28"/>
        </w:rPr>
        <w:t>Түркістан облыстық мәслихатының 2021 жылғы 11 маусымдағы № 6/52-VIІ бірлескен шешімі және Түркістан облысы әкiмдiгiнiң 2021 жылғы 14 маусымдағы № 136 қаулысы. Қазақстан Республикасының Әділет министрлігінде 2021 жылғы 9 шілдеде № 23385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"Түркістан облысының әкімшілік-аумақтық құрылысындағы өзгерістер туралы" Қазақстан Республикасы Президентінің 2021 жылғы 12 наурыздағы № 534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облысының әкімдігі ҚАУЛЫ ЕТЕДІ және Түркістан облыстық мәслихаты ШЕШТІ:</w:t>
      </w:r>
    </w:p>
    <w:bookmarkEnd w:id="0"/>
    <w:bookmarkStart w:name="z2" w:id="1"/>
    <w:p>
      <w:pPr>
        <w:spacing w:after="0"/>
        <w:ind w:left="0"/>
        <w:jc w:val="both"/>
      </w:pPr>
      <w:r>
        <w:rPr>
          <w:rFonts w:ascii="Times New Roman"/>
          <w:b w:val="false"/>
          <w:i w:val="false"/>
          <w:color w:val="000000"/>
          <w:sz w:val="28"/>
        </w:rPr>
        <w:t>
      1. Кентау қаласының шекарасы оның шекарасынан жалпы көлемі 721745,0 гектар Шаға, Жаңа Иқан, Ескі Иқан, Үшқайық, Иассы, Ораңғай, Қарашық, Жүйнек, Бабайқорған, Шорнақ, Жібек жолы, Майдантал ауылдық округтерінің жерлері және Ащысай ауылы аумағының айналасында орналасқан жерлерді алып тастау жолымен өзгертілсін.</w:t>
      </w:r>
    </w:p>
    <w:bookmarkEnd w:id="1"/>
    <w:bookmarkStart w:name="z3" w:id="2"/>
    <w:p>
      <w:pPr>
        <w:spacing w:after="0"/>
        <w:ind w:left="0"/>
        <w:jc w:val="both"/>
      </w:pPr>
      <w:r>
        <w:rPr>
          <w:rFonts w:ascii="Times New Roman"/>
          <w:b w:val="false"/>
          <w:i w:val="false"/>
          <w:color w:val="000000"/>
          <w:sz w:val="28"/>
        </w:rPr>
        <w:t xml:space="preserve">
      2. Сауран ауданының шекарасы оның шекарасына Кентау қаласының шекарасынан берілетін жалпы көлемі 721745,0 гектар Шаға, Жаңа Иқан, Ескі Иқан, Үшқайық, Иассы, Ораңғай, Қарашық, Жүйнек, Бабайқорған, Шорнақ, Жібек жолы, Майдантал ауылдық округтерінің жерлерін және Ащысай ауылы аумағының айналасында орналасқан жерлерді қосу жолымен осы бірлескен Түркістан облысы әкімдігінің қаулысы мен Түркістан облыстық мәслихаты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бірлескен Түркістан облысы әкімдігінің қаулысы мен Түркістан облыстық мәслихатының шешімін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Түркістан облысы әкімдігінің қаулысы мен Түркістан облыстық мәслихатының шешімін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бірлескен Түркістан облысы әкімдігі қаулысының және Түркістан облыстық мәслихаты шешімінің орындалуын бақылау облыс әкімінің орынбасары Ұ.Қ.Тәжібаевқа жүктелсін.</w:t>
      </w:r>
    </w:p>
    <w:bookmarkEnd w:id="4"/>
    <w:bookmarkStart w:name="z6" w:id="5"/>
    <w:p>
      <w:pPr>
        <w:spacing w:after="0"/>
        <w:ind w:left="0"/>
        <w:jc w:val="both"/>
      </w:pPr>
      <w:r>
        <w:rPr>
          <w:rFonts w:ascii="Times New Roman"/>
          <w:b w:val="false"/>
          <w:i w:val="false"/>
          <w:color w:val="000000"/>
          <w:sz w:val="28"/>
        </w:rPr>
        <w:t>
      5.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w:t>
            </w:r>
            <w:r>
              <w:br/>
            </w:r>
            <w:r>
              <w:rPr>
                <w:rFonts w:ascii="Times New Roman"/>
                <w:b w:val="false"/>
                <w:i w:val="false"/>
                <w:color w:val="000000"/>
                <w:sz w:val="20"/>
              </w:rPr>
              <w:t>2021 жылғы 14 маусымдағы</w:t>
            </w:r>
            <w:r>
              <w:br/>
            </w:r>
            <w:r>
              <w:rPr>
                <w:rFonts w:ascii="Times New Roman"/>
                <w:b w:val="false"/>
                <w:i w:val="false"/>
                <w:color w:val="000000"/>
                <w:sz w:val="20"/>
              </w:rPr>
              <w:t>№ 136 мен</w:t>
            </w:r>
            <w:r>
              <w:br/>
            </w:r>
            <w:r>
              <w:rPr>
                <w:rFonts w:ascii="Times New Roman"/>
                <w:b w:val="false"/>
                <w:i w:val="false"/>
                <w:color w:val="000000"/>
                <w:sz w:val="20"/>
              </w:rPr>
              <w:t>Түркістан облыстық мәслихаты</w:t>
            </w:r>
            <w:r>
              <w:br/>
            </w:r>
            <w:r>
              <w:rPr>
                <w:rFonts w:ascii="Times New Roman"/>
                <w:b w:val="false"/>
                <w:i w:val="false"/>
                <w:color w:val="000000"/>
                <w:sz w:val="20"/>
              </w:rPr>
              <w:t>2021 жылғы 11 маусымдағы</w:t>
            </w:r>
            <w:r>
              <w:br/>
            </w:r>
            <w:r>
              <w:rPr>
                <w:rFonts w:ascii="Times New Roman"/>
                <w:b w:val="false"/>
                <w:i w:val="false"/>
                <w:color w:val="000000"/>
                <w:sz w:val="20"/>
              </w:rPr>
              <w:t>№ 6/52-VII</w:t>
            </w:r>
            <w:r>
              <w:br/>
            </w:r>
            <w:r>
              <w:rPr>
                <w:rFonts w:ascii="Times New Roman"/>
                <w:b w:val="false"/>
                <w:i w:val="false"/>
                <w:color w:val="000000"/>
                <w:sz w:val="20"/>
              </w:rPr>
              <w:t>Бірлескен қаулы және шешім</w:t>
            </w:r>
            <w:r>
              <w:br/>
            </w:r>
            <w:r>
              <w:rPr>
                <w:rFonts w:ascii="Times New Roman"/>
                <w:b w:val="false"/>
                <w:i w:val="false"/>
                <w:color w:val="000000"/>
                <w:sz w:val="20"/>
              </w:rPr>
              <w:t>қосымшасы</w:t>
            </w:r>
          </w:p>
        </w:tc>
      </w:tr>
    </w:tbl>
    <w:p>
      <w:pPr>
        <w:spacing w:after="0"/>
        <w:ind w:left="0"/>
        <w:jc w:val="left"/>
      </w:pPr>
      <w:r>
        <w:rPr>
          <w:rFonts w:ascii="Times New Roman"/>
          <w:b/>
          <w:i w:val="false"/>
          <w:color w:val="000000"/>
        </w:rPr>
        <w:t xml:space="preserve"> Түркістан облысы Сауран ауданының шекараларына қосылатын Кентау қаласының жерлері бөлігінің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637"/>
        <w:gridCol w:w="1359"/>
        <w:gridCol w:w="1172"/>
        <w:gridCol w:w="2449"/>
        <w:gridCol w:w="1640"/>
        <w:gridCol w:w="1173"/>
        <w:gridCol w:w="987"/>
        <w:gridCol w:w="136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ауданының шекарасына қосылатын жерлердің алаңы,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жерлері, (гектар)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 (гектар)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 сауықтыру рекреациялық және тарихи-мәдени мақсаттағы жерлер (гектар)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 (гектар)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 (гектар)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ауданының ауыл округтерінің жерлері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