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2c010" w14:textId="ed2c0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орта білім беру ұйымдарында психологиялық қызметтің жұмыс істеу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2021 жылғы 24 қарашадағы № 258 қаулысы. Қазақстан Республикасының Әділет министрлігінде 2021 жылғы 3 желтоқсанда № 25520 болып тiркелдi. Күші жойылды - Түркістан облысы әкiмдiгiнiң 2022 жылғы 14 шілдедегі № 148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14.07.2022 № 148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"Білім туралы" Қазақстан Республикасының Заңының 6-бабының </w:t>
      </w:r>
      <w:r>
        <w:rPr>
          <w:rFonts w:ascii="Times New Roman"/>
          <w:b w:val="false"/>
          <w:i w:val="false"/>
          <w:color w:val="000000"/>
          <w:sz w:val="28"/>
        </w:rPr>
        <w:t>2-тармағының</w:t>
      </w:r>
      <w:r>
        <w:rPr>
          <w:rFonts w:ascii="Times New Roman"/>
          <w:b w:val="false"/>
          <w:i w:val="false"/>
          <w:color w:val="000000"/>
          <w:sz w:val="28"/>
        </w:rPr>
        <w:t xml:space="preserve"> 24-6) тармақшасына сәйкес, "Қазақстан Республикасындағы жергілікті мемлекеттік басқару және өзін-өзі басқару туралы" Қазақстан Республикасының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сәйкес, Түркістан облысының әкімдігі ҚАУЛЫ ЕТЕДІ:</w:t>
      </w:r>
    </w:p>
    <w:bookmarkStart w:name="z2" w:id="1"/>
    <w:p>
      <w:pPr>
        <w:spacing w:after="0"/>
        <w:ind w:left="0"/>
        <w:jc w:val="both"/>
      </w:pPr>
      <w:r>
        <w:rPr>
          <w:rFonts w:ascii="Times New Roman"/>
          <w:b w:val="false"/>
          <w:i w:val="false"/>
          <w:color w:val="000000"/>
          <w:sz w:val="28"/>
        </w:rPr>
        <w:t xml:space="preserve">
      1. Түркістан облысының орта білім беру ұйымдарында психологиялық қызметтің жұмыс істеу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Оңтүстік Қазақстан облысы әкімдігінің "Оңтүстік Қазақстан облысының орта білім беру ұйымдарында психологиялық қызметтің жұмыс істеу қағидаларын бекіту туралы" 2015 жылғы 20 сәуірдегі № 111 (Нормативтік құқықтық актілерді мемлекеттік тіркеу тізілімінде № 3188 болып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"Түркістан облысы әкімінің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оның ресми жарияланғаннан кейін Түркістан облысы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Түркістан облысы әкімінің орынбасары С.А. Қалқамановқа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Шукеев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2021 жылғы 24 қарашадағы</w:t>
            </w:r>
            <w:r>
              <w:br/>
            </w:r>
            <w:r>
              <w:rPr>
                <w:rFonts w:ascii="Times New Roman"/>
                <w:b w:val="false"/>
                <w:i w:val="false"/>
                <w:color w:val="000000"/>
                <w:sz w:val="20"/>
              </w:rPr>
              <w:t>№ 258 қаулысымен бекітілген</w:t>
            </w:r>
          </w:p>
        </w:tc>
      </w:tr>
    </w:tbl>
    <w:bookmarkStart w:name="z8" w:id="6"/>
    <w:p>
      <w:pPr>
        <w:spacing w:after="0"/>
        <w:ind w:left="0"/>
        <w:jc w:val="left"/>
      </w:pPr>
      <w:r>
        <w:rPr>
          <w:rFonts w:ascii="Times New Roman"/>
          <w:b/>
          <w:i w:val="false"/>
          <w:color w:val="000000"/>
        </w:rPr>
        <w:t xml:space="preserve"> Түркістан облысының орта білім беру ұйымдарында психологиялық қызметтің жұмыс істеу қағидалары</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xml:space="preserve">
      1. Осы Түркістан облысының орта білім беру ұйымдарындағы психологиялық қызметтің жұмыс істеу қағидалары (бұдан әрі - </w:t>
      </w:r>
      <w:r>
        <w:rPr>
          <w:rFonts w:ascii="Times New Roman"/>
          <w:b w:val="false"/>
          <w:i w:val="false"/>
          <w:color w:val="000000"/>
          <w:sz w:val="28"/>
        </w:rPr>
        <w:t>Қағидалар</w:t>
      </w:r>
      <w:r>
        <w:rPr>
          <w:rFonts w:ascii="Times New Roman"/>
          <w:b w:val="false"/>
          <w:i w:val="false"/>
          <w:color w:val="000000"/>
          <w:sz w:val="28"/>
        </w:rPr>
        <w:t>) Түркістан облысының орта білім беру ұйымдарындағы психологиялық қызметтің (бұдан әрі – психологиялық қызмет) жұмысын реттейді.</w:t>
      </w:r>
    </w:p>
    <w:bookmarkEnd w:id="8"/>
    <w:bookmarkStart w:name="z11" w:id="9"/>
    <w:p>
      <w:pPr>
        <w:spacing w:after="0"/>
        <w:ind w:left="0"/>
        <w:jc w:val="both"/>
      </w:pPr>
      <w:r>
        <w:rPr>
          <w:rFonts w:ascii="Times New Roman"/>
          <w:b w:val="false"/>
          <w:i w:val="false"/>
          <w:color w:val="000000"/>
          <w:sz w:val="28"/>
        </w:rPr>
        <w:t xml:space="preserve">
      2. Психологиялық қызмет Қазақстан Республикасының Конституциясы, "Білім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2002 жылғы 8 тамыздағы Бала құқықтары туралы Конвенциясы, "Психологиялық және әлеуметтік жұмыс" кәсіптік стандартын бекіту туралы" Қазақстан Республикасы Еңбек және халықты әлеуметтік қорғау министрінің 2019 жылғы 30 мамырдағы № 292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18764 болып тіркелген),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5750 болып тіркелген) және осы саладағы өзге де нормативтік құқықтық актілер, сондай-ақ осы </w:t>
      </w:r>
      <w:r>
        <w:rPr>
          <w:rFonts w:ascii="Times New Roman"/>
          <w:b w:val="false"/>
          <w:i w:val="false"/>
          <w:color w:val="000000"/>
          <w:sz w:val="28"/>
        </w:rPr>
        <w:t>Қағидалар</w:t>
      </w:r>
      <w:r>
        <w:rPr>
          <w:rFonts w:ascii="Times New Roman"/>
          <w:b w:val="false"/>
          <w:i w:val="false"/>
          <w:color w:val="000000"/>
          <w:sz w:val="28"/>
        </w:rPr>
        <w:t xml:space="preserve"> шеңберінде жүзеге асырылады.</w:t>
      </w:r>
    </w:p>
    <w:bookmarkEnd w:id="9"/>
    <w:bookmarkStart w:name="z12" w:id="10"/>
    <w:p>
      <w:pPr>
        <w:spacing w:after="0"/>
        <w:ind w:left="0"/>
        <w:jc w:val="both"/>
      </w:pPr>
      <w:r>
        <w:rPr>
          <w:rFonts w:ascii="Times New Roman"/>
          <w:b w:val="false"/>
          <w:i w:val="false"/>
          <w:color w:val="000000"/>
          <w:sz w:val="28"/>
        </w:rPr>
        <w:t>
      3. Психологиялық қызмет орта білім беру ұйымының құрылымдық бөлімшесі болып табылады.</w:t>
      </w:r>
    </w:p>
    <w:bookmarkEnd w:id="10"/>
    <w:bookmarkStart w:name="z13" w:id="11"/>
    <w:p>
      <w:pPr>
        <w:spacing w:after="0"/>
        <w:ind w:left="0"/>
        <w:jc w:val="both"/>
      </w:pPr>
      <w:r>
        <w:rPr>
          <w:rFonts w:ascii="Times New Roman"/>
          <w:b w:val="false"/>
          <w:i w:val="false"/>
          <w:color w:val="000000"/>
          <w:sz w:val="28"/>
        </w:rPr>
        <w:t>
      4. Психологиялық қызметтің құрылымы білім беру ұйымдарының тұрпатына, түріне және қажеттіліктеріне, сондай-ақ педагог-психологтардың штат бірліктерінің санына қарай айқындалады.</w:t>
      </w:r>
    </w:p>
    <w:bookmarkEnd w:id="11"/>
    <w:bookmarkStart w:name="z14" w:id="12"/>
    <w:p>
      <w:pPr>
        <w:spacing w:after="0"/>
        <w:ind w:left="0"/>
        <w:jc w:val="both"/>
      </w:pPr>
      <w:r>
        <w:rPr>
          <w:rFonts w:ascii="Times New Roman"/>
          <w:b w:val="false"/>
          <w:i w:val="false"/>
          <w:color w:val="000000"/>
          <w:sz w:val="28"/>
        </w:rPr>
        <w:t xml:space="preserve">
      5. Психологиялық қызметтің құжаттамасы: </w:t>
      </w:r>
    </w:p>
    <w:bookmarkEnd w:id="12"/>
    <w:p>
      <w:pPr>
        <w:spacing w:after="0"/>
        <w:ind w:left="0"/>
        <w:jc w:val="both"/>
      </w:pPr>
      <w:r>
        <w:rPr>
          <w:rFonts w:ascii="Times New Roman"/>
          <w:b w:val="false"/>
          <w:i w:val="false"/>
          <w:color w:val="000000"/>
          <w:sz w:val="28"/>
        </w:rPr>
        <w:t>
       1) осы орта білім беру ұйымдарындағы психологиялық қызметтің жұмысын ұйымдастыру қағидаларын;</w:t>
      </w:r>
    </w:p>
    <w:p>
      <w:pPr>
        <w:spacing w:after="0"/>
        <w:ind w:left="0"/>
        <w:jc w:val="both"/>
      </w:pPr>
      <w:r>
        <w:rPr>
          <w:rFonts w:ascii="Times New Roman"/>
          <w:b w:val="false"/>
          <w:i w:val="false"/>
          <w:color w:val="000000"/>
          <w:sz w:val="28"/>
        </w:rPr>
        <w:t>
      2) білім беру ұйымының басшысы бекіткен психологиялық қызмет жұмысының күнтізбелік жоспарын;</w:t>
      </w:r>
    </w:p>
    <w:p>
      <w:pPr>
        <w:spacing w:after="0"/>
        <w:ind w:left="0"/>
        <w:jc w:val="both"/>
      </w:pPr>
      <w:r>
        <w:rPr>
          <w:rFonts w:ascii="Times New Roman"/>
          <w:b w:val="false"/>
          <w:i w:val="false"/>
          <w:color w:val="000000"/>
          <w:sz w:val="28"/>
        </w:rPr>
        <w:t>
      3) осы білім беру ұйымының басшысы бекітетін психологиялық диагностика (бұдан әрі - психодиагностика), психологиялық тренингтер, дамыту және түзету жұмыстары бағдарламаларын;</w:t>
      </w:r>
    </w:p>
    <w:p>
      <w:pPr>
        <w:spacing w:after="0"/>
        <w:ind w:left="0"/>
        <w:jc w:val="both"/>
      </w:pPr>
      <w:r>
        <w:rPr>
          <w:rFonts w:ascii="Times New Roman"/>
          <w:b w:val="false"/>
          <w:i w:val="false"/>
          <w:color w:val="000000"/>
          <w:sz w:val="28"/>
        </w:rPr>
        <w:t>
      4) психологиялық сабақтардың, тренингтердің және психологиялық жұмыстың басқа да нысандарының әдістемелік әзірлемелерді;</w:t>
      </w:r>
    </w:p>
    <w:p>
      <w:pPr>
        <w:spacing w:after="0"/>
        <w:ind w:left="0"/>
        <w:jc w:val="both"/>
      </w:pPr>
      <w:r>
        <w:rPr>
          <w:rFonts w:ascii="Times New Roman"/>
          <w:b w:val="false"/>
          <w:i w:val="false"/>
          <w:color w:val="000000"/>
          <w:sz w:val="28"/>
        </w:rPr>
        <w:t>
      5) психодиагностикалық әдістемелердің тізбесі және деректер банкін (әдістеменің авторлары мен әзірлеушілеріне міндетті түрде сілтеме жасай отырып);</w:t>
      </w:r>
    </w:p>
    <w:p>
      <w:pPr>
        <w:spacing w:after="0"/>
        <w:ind w:left="0"/>
        <w:jc w:val="both"/>
      </w:pPr>
      <w:r>
        <w:rPr>
          <w:rFonts w:ascii="Times New Roman"/>
          <w:b w:val="false"/>
          <w:i w:val="false"/>
          <w:color w:val="000000"/>
          <w:sz w:val="28"/>
        </w:rPr>
        <w:t>
      6) білім алушылардың психологиялық дамуының жеке карталары, топтық психологиялық портреттерін (психологиялық-педагогикалық);</w:t>
      </w:r>
    </w:p>
    <w:p>
      <w:pPr>
        <w:spacing w:after="0"/>
        <w:ind w:left="0"/>
        <w:jc w:val="both"/>
      </w:pPr>
      <w:r>
        <w:rPr>
          <w:rFonts w:ascii="Times New Roman"/>
          <w:b w:val="false"/>
          <w:i w:val="false"/>
          <w:color w:val="000000"/>
          <w:sz w:val="28"/>
        </w:rPr>
        <w:t>
      7) көпбалалы отбасынан шыққан білім алушыларының және ата-анасының қамқорлығынсыз қалған балалардың (жетім балалардың) дерекқорын;</w:t>
      </w:r>
    </w:p>
    <w:p>
      <w:pPr>
        <w:spacing w:after="0"/>
        <w:ind w:left="0"/>
        <w:jc w:val="both"/>
      </w:pPr>
      <w:r>
        <w:rPr>
          <w:rFonts w:ascii="Times New Roman"/>
          <w:b w:val="false"/>
          <w:i w:val="false"/>
          <w:color w:val="000000"/>
          <w:sz w:val="28"/>
        </w:rPr>
        <w:t>
      8) денсаулық сақтау ұйымынан міндетті түрде растау ала отырып, денсаулығына байланысты проблемалары бар балалардың дерекқорын;</w:t>
      </w:r>
    </w:p>
    <w:p>
      <w:pPr>
        <w:spacing w:after="0"/>
        <w:ind w:left="0"/>
        <w:jc w:val="both"/>
      </w:pPr>
      <w:r>
        <w:rPr>
          <w:rFonts w:ascii="Times New Roman"/>
          <w:b w:val="false"/>
          <w:i w:val="false"/>
          <w:color w:val="000000"/>
          <w:sz w:val="28"/>
        </w:rPr>
        <w:t>
      9) девиантты мінез-құлықпен және қарым-қатынас қиындықтарымен білім алушылардың деректерқорын;</w:t>
      </w:r>
    </w:p>
    <w:p>
      <w:pPr>
        <w:spacing w:after="0"/>
        <w:ind w:left="0"/>
        <w:jc w:val="both"/>
      </w:pPr>
      <w:r>
        <w:rPr>
          <w:rFonts w:ascii="Times New Roman"/>
          <w:b w:val="false"/>
          <w:i w:val="false"/>
          <w:color w:val="000000"/>
          <w:sz w:val="28"/>
        </w:rPr>
        <w:t xml:space="preserve">
      10) дарынды және үлгерімі төмен балалардың деректерқорын; </w:t>
      </w:r>
    </w:p>
    <w:p>
      <w:pPr>
        <w:spacing w:after="0"/>
        <w:ind w:left="0"/>
        <w:jc w:val="both"/>
      </w:pPr>
      <w:r>
        <w:rPr>
          <w:rFonts w:ascii="Times New Roman"/>
          <w:b w:val="false"/>
          <w:i w:val="false"/>
          <w:color w:val="000000"/>
          <w:sz w:val="28"/>
        </w:rPr>
        <w:t>
      11) психологиялық тексеру нәтижелері, қорытындылар мен ұсынымдарды;</w:t>
      </w:r>
    </w:p>
    <w:p>
      <w:pPr>
        <w:spacing w:after="0"/>
        <w:ind w:left="0"/>
        <w:jc w:val="both"/>
      </w:pPr>
      <w:r>
        <w:rPr>
          <w:rFonts w:ascii="Times New Roman"/>
          <w:b w:val="false"/>
          <w:i w:val="false"/>
          <w:color w:val="000000"/>
          <w:sz w:val="28"/>
        </w:rPr>
        <w:t>
      12) білім беру ұйымы басшысының мөрімен бекітілген психологиялық қызметтің жұмыс түрлерін (психодиагностикалық, дамытушылық, түзету, ағартушылық, сараптамалық, әдістемелік жұмыстарды, жеке және топтық консультацияларды, психологиялық қызметтерге сұрау салуларды) есепке алуды тіркеу журналын;</w:t>
      </w:r>
    </w:p>
    <w:p>
      <w:pPr>
        <w:spacing w:after="0"/>
        <w:ind w:left="0"/>
        <w:jc w:val="both"/>
      </w:pPr>
      <w:r>
        <w:rPr>
          <w:rFonts w:ascii="Times New Roman"/>
          <w:b w:val="false"/>
          <w:i w:val="false"/>
          <w:color w:val="000000"/>
          <w:sz w:val="28"/>
        </w:rPr>
        <w:t>
      13) белгіленген кезеңдердегі (жартыжылдық, жыл) психологиялық қызметтің жұмысы туралы талдамалық есептерді қамтиды:</w:t>
      </w:r>
    </w:p>
    <w:bookmarkStart w:name="z15" w:id="13"/>
    <w:p>
      <w:pPr>
        <w:spacing w:after="0"/>
        <w:ind w:left="0"/>
        <w:jc w:val="both"/>
      </w:pPr>
      <w:r>
        <w:rPr>
          <w:rFonts w:ascii="Times New Roman"/>
          <w:b w:val="false"/>
          <w:i w:val="false"/>
          <w:color w:val="000000"/>
          <w:sz w:val="28"/>
        </w:rPr>
        <w:t>
      6. Психологиялық қызмет жұмысының қорытындылары жергілікті жерлердегі білім беру органдары бекітетін білім беру ұйымдарының есептік құжаттамасында қамтылады.</w:t>
      </w:r>
    </w:p>
    <w:bookmarkEnd w:id="13"/>
    <w:bookmarkStart w:name="z16" w:id="14"/>
    <w:p>
      <w:pPr>
        <w:spacing w:after="0"/>
        <w:ind w:left="0"/>
        <w:jc w:val="left"/>
      </w:pPr>
      <w:r>
        <w:rPr>
          <w:rFonts w:ascii="Times New Roman"/>
          <w:b/>
          <w:i w:val="false"/>
          <w:color w:val="000000"/>
        </w:rPr>
        <w:t xml:space="preserve"> 2. Орта білім беру ұйымдарындағы психологиялық қызметтің мақсаттары мен міндеттері</w:t>
      </w:r>
    </w:p>
    <w:bookmarkEnd w:id="14"/>
    <w:bookmarkStart w:name="z17" w:id="15"/>
    <w:p>
      <w:pPr>
        <w:spacing w:after="0"/>
        <w:ind w:left="0"/>
        <w:jc w:val="both"/>
      </w:pPr>
      <w:r>
        <w:rPr>
          <w:rFonts w:ascii="Times New Roman"/>
          <w:b w:val="false"/>
          <w:i w:val="false"/>
          <w:color w:val="000000"/>
          <w:sz w:val="28"/>
        </w:rPr>
        <w:t>
      7. Психологиялық қызметтің мақсаты - білім беру ұйымдарында білім алушылардың психологиялық денсаулығын сақтау, қолайлы әлеуметтік-психологиялық жағдай жасау және білім беру процесіне қатысушыларға психологиялық қолдау көрсету.</w:t>
      </w:r>
    </w:p>
    <w:bookmarkEnd w:id="15"/>
    <w:bookmarkStart w:name="z18" w:id="16"/>
    <w:p>
      <w:pPr>
        <w:spacing w:after="0"/>
        <w:ind w:left="0"/>
        <w:jc w:val="both"/>
      </w:pPr>
      <w:r>
        <w:rPr>
          <w:rFonts w:ascii="Times New Roman"/>
          <w:b w:val="false"/>
          <w:i w:val="false"/>
          <w:color w:val="000000"/>
          <w:sz w:val="28"/>
        </w:rPr>
        <w:t>
      8. Психологиялық қызметтің міндеттері:</w:t>
      </w:r>
    </w:p>
    <w:bookmarkEnd w:id="16"/>
    <w:p>
      <w:pPr>
        <w:spacing w:after="0"/>
        <w:ind w:left="0"/>
        <w:jc w:val="both"/>
      </w:pPr>
      <w:r>
        <w:rPr>
          <w:rFonts w:ascii="Times New Roman"/>
          <w:b w:val="false"/>
          <w:i w:val="false"/>
          <w:color w:val="000000"/>
          <w:sz w:val="28"/>
        </w:rPr>
        <w:t>
      1) мектепте білім алушыларды психологиялық-педагогикалық сүйемелдеуді жүзеге асыру;</w:t>
      </w:r>
    </w:p>
    <w:p>
      <w:pPr>
        <w:spacing w:after="0"/>
        <w:ind w:left="0"/>
        <w:jc w:val="both"/>
      </w:pPr>
      <w:r>
        <w:rPr>
          <w:rFonts w:ascii="Times New Roman"/>
          <w:b w:val="false"/>
          <w:i w:val="false"/>
          <w:color w:val="000000"/>
          <w:sz w:val="28"/>
        </w:rPr>
        <w:t>
      2) білім алушыларды әлеуметтік құндылықтар жүйесіне бейімдеу;</w:t>
      </w:r>
    </w:p>
    <w:p>
      <w:pPr>
        <w:spacing w:after="0"/>
        <w:ind w:left="0"/>
        <w:jc w:val="both"/>
      </w:pPr>
      <w:r>
        <w:rPr>
          <w:rFonts w:ascii="Times New Roman"/>
          <w:b w:val="false"/>
          <w:i w:val="false"/>
          <w:color w:val="000000"/>
          <w:sz w:val="28"/>
        </w:rPr>
        <w:t>
      3) білім беру процесінің барлық қатысушыларына психологиялық көмек көрсетуді қамтамасыз ету;</w:t>
      </w:r>
    </w:p>
    <w:p>
      <w:pPr>
        <w:spacing w:after="0"/>
        <w:ind w:left="0"/>
        <w:jc w:val="both"/>
      </w:pPr>
      <w:r>
        <w:rPr>
          <w:rFonts w:ascii="Times New Roman"/>
          <w:b w:val="false"/>
          <w:i w:val="false"/>
          <w:color w:val="000000"/>
          <w:sz w:val="28"/>
        </w:rPr>
        <w:t>
      4) білім алушының әлеуметтік бейімсізденуінің туындау себептерінің алдын алу;</w:t>
      </w:r>
    </w:p>
    <w:p>
      <w:pPr>
        <w:spacing w:after="0"/>
        <w:ind w:left="0"/>
        <w:jc w:val="both"/>
      </w:pPr>
      <w:r>
        <w:rPr>
          <w:rFonts w:ascii="Times New Roman"/>
          <w:b w:val="false"/>
          <w:i w:val="false"/>
          <w:color w:val="000000"/>
          <w:sz w:val="28"/>
        </w:rPr>
        <w:t>
      5) әлеуметтік бейімсіздену, аддикциялар мен мінез-құлықтың девиациялары туындауының алдын алу іс-шараларын жоспарлау және жүзеге асыру;</w:t>
      </w:r>
    </w:p>
    <w:p>
      <w:pPr>
        <w:spacing w:after="0"/>
        <w:ind w:left="0"/>
        <w:jc w:val="both"/>
      </w:pPr>
      <w:r>
        <w:rPr>
          <w:rFonts w:ascii="Times New Roman"/>
          <w:b w:val="false"/>
          <w:i w:val="false"/>
          <w:color w:val="000000"/>
          <w:sz w:val="28"/>
        </w:rPr>
        <w:t>
      6) негізгі жалпы білім бағдарламаларын игеруде, әлеуметтік бейімдеуде және дамуда қиындықтарға тап болған адамдарды психологиялық ағарту және қолдау.</w:t>
      </w:r>
    </w:p>
    <w:bookmarkStart w:name="z19" w:id="17"/>
    <w:p>
      <w:pPr>
        <w:spacing w:after="0"/>
        <w:ind w:left="0"/>
        <w:jc w:val="both"/>
      </w:pPr>
      <w:r>
        <w:rPr>
          <w:rFonts w:ascii="Times New Roman"/>
          <w:b w:val="false"/>
          <w:i w:val="false"/>
          <w:color w:val="000000"/>
          <w:sz w:val="28"/>
        </w:rPr>
        <w:t>
      9. Психологиялық қызмет мынадай функцияларды жүзеге асырады: мектептегі оқыту және тәрбиелеу процесін психологиялық-педагогикалық сүйемелдеу, білім алушыларға (тәрбиеленушілерге) және білім беру процесінің басқа да қатысушыларына психологиялық көмек көрсету, әлеуметтік бейімсіздіктің туындауының алдын алу, ағарту қызметі.</w:t>
      </w:r>
    </w:p>
    <w:bookmarkEnd w:id="17"/>
    <w:bookmarkStart w:name="z20" w:id="18"/>
    <w:p>
      <w:pPr>
        <w:spacing w:after="0"/>
        <w:ind w:left="0"/>
        <w:jc w:val="both"/>
      </w:pPr>
      <w:r>
        <w:rPr>
          <w:rFonts w:ascii="Times New Roman"/>
          <w:b w:val="false"/>
          <w:i w:val="false"/>
          <w:color w:val="000000"/>
          <w:sz w:val="28"/>
        </w:rPr>
        <w:t>
      10. Мектептегі оқыту мен тәрбиелеу процесін психологиялық-педагогикалық сүйемелдеу функциясы мыналарды қамтиды:</w:t>
      </w:r>
    </w:p>
    <w:bookmarkEnd w:id="18"/>
    <w:p>
      <w:pPr>
        <w:spacing w:after="0"/>
        <w:ind w:left="0"/>
        <w:jc w:val="both"/>
      </w:pPr>
      <w:r>
        <w:rPr>
          <w:rFonts w:ascii="Times New Roman"/>
          <w:b w:val="false"/>
          <w:i w:val="false"/>
          <w:color w:val="000000"/>
          <w:sz w:val="28"/>
        </w:rPr>
        <w:t>
      1) оқыту және тәрбиелеу процесінде оқушылардың (тәрбиеленушілердің) психикалық, соматикалық және әлеуметтік амандығын сақтауға бағытталған кәсіби қызметті іске асыру;</w:t>
      </w:r>
    </w:p>
    <w:p>
      <w:pPr>
        <w:spacing w:after="0"/>
        <w:ind w:left="0"/>
        <w:jc w:val="both"/>
      </w:pPr>
      <w:r>
        <w:rPr>
          <w:rFonts w:ascii="Times New Roman"/>
          <w:b w:val="false"/>
          <w:i w:val="false"/>
          <w:color w:val="000000"/>
          <w:sz w:val="28"/>
        </w:rPr>
        <w:t>
      2) оқушылардың (тәрбиеленушілердің) құқықтарын Бала құқықтары туралы конвенцияға және Қазақстан Республикасының заңнамасына сәйкес қорғауға жәрдемдесу;</w:t>
      </w:r>
    </w:p>
    <w:p>
      <w:pPr>
        <w:spacing w:after="0"/>
        <w:ind w:left="0"/>
        <w:jc w:val="both"/>
      </w:pPr>
      <w:r>
        <w:rPr>
          <w:rFonts w:ascii="Times New Roman"/>
          <w:b w:val="false"/>
          <w:i w:val="false"/>
          <w:color w:val="000000"/>
          <w:sz w:val="28"/>
        </w:rPr>
        <w:t>
      3) әртүрлі бағдарларда және тағайындауда психологиялық диагностика жүргізу;</w:t>
      </w:r>
    </w:p>
    <w:p>
      <w:pPr>
        <w:spacing w:after="0"/>
        <w:ind w:left="0"/>
        <w:jc w:val="both"/>
      </w:pPr>
      <w:r>
        <w:rPr>
          <w:rFonts w:ascii="Times New Roman"/>
          <w:b w:val="false"/>
          <w:i w:val="false"/>
          <w:color w:val="000000"/>
          <w:sz w:val="28"/>
        </w:rPr>
        <w:t>
      4) оқушылардың жеке психологиялық ерекшеліктерін ескере отырып, дамыту жұмыс жоспарларын қалыптастыру және іске асыру;</w:t>
      </w:r>
    </w:p>
    <w:p>
      <w:pPr>
        <w:spacing w:after="0"/>
        <w:ind w:left="0"/>
        <w:jc w:val="both"/>
      </w:pPr>
      <w:r>
        <w:rPr>
          <w:rFonts w:ascii="Times New Roman"/>
          <w:b w:val="false"/>
          <w:i w:val="false"/>
          <w:color w:val="000000"/>
          <w:sz w:val="28"/>
        </w:rPr>
        <w:t>
      5) білім беру ұйымында инновациялық үрдістерді психологиялық сүйемелдеу бағдарламаларын әзірлеу және іске асыру;</w:t>
      </w:r>
    </w:p>
    <w:p>
      <w:pPr>
        <w:spacing w:after="0"/>
        <w:ind w:left="0"/>
        <w:jc w:val="both"/>
      </w:pPr>
      <w:r>
        <w:rPr>
          <w:rFonts w:ascii="Times New Roman"/>
          <w:b w:val="false"/>
          <w:i w:val="false"/>
          <w:color w:val="000000"/>
          <w:sz w:val="28"/>
        </w:rPr>
        <w:t>
      6) белгіленген нысанда құжаттаманы жүргізу және оны тек кәсіби қызмет мақсатында пайдалану;</w:t>
      </w:r>
    </w:p>
    <w:p>
      <w:pPr>
        <w:spacing w:after="0"/>
        <w:ind w:left="0"/>
        <w:jc w:val="both"/>
      </w:pPr>
      <w:r>
        <w:rPr>
          <w:rFonts w:ascii="Times New Roman"/>
          <w:b w:val="false"/>
          <w:i w:val="false"/>
          <w:color w:val="000000"/>
          <w:sz w:val="28"/>
        </w:rPr>
        <w:t>
      7) оқушылардың жеке тұлғаларына құрмет таныту;</w:t>
      </w:r>
    </w:p>
    <w:p>
      <w:pPr>
        <w:spacing w:after="0"/>
        <w:ind w:left="0"/>
        <w:jc w:val="both"/>
      </w:pPr>
      <w:r>
        <w:rPr>
          <w:rFonts w:ascii="Times New Roman"/>
          <w:b w:val="false"/>
          <w:i w:val="false"/>
          <w:color w:val="000000"/>
          <w:sz w:val="28"/>
        </w:rPr>
        <w:t>
      8) жалпыға бірдей жалпы адами және ұлттық құндылықтар жүйесіне бейімдеу.</w:t>
      </w:r>
    </w:p>
    <w:bookmarkStart w:name="z21" w:id="19"/>
    <w:p>
      <w:pPr>
        <w:spacing w:after="0"/>
        <w:ind w:left="0"/>
        <w:jc w:val="both"/>
      </w:pPr>
      <w:r>
        <w:rPr>
          <w:rFonts w:ascii="Times New Roman"/>
          <w:b w:val="false"/>
          <w:i w:val="false"/>
          <w:color w:val="000000"/>
          <w:sz w:val="28"/>
        </w:rPr>
        <w:t>
      11. Білім алушыларға (тәрбиеленушілерге) және білім беру процесінің басқа да қатысушыларына психологиялық көмек көрсету функциясы мыналарды қамтиды:</w:t>
      </w:r>
    </w:p>
    <w:bookmarkEnd w:id="19"/>
    <w:p>
      <w:pPr>
        <w:spacing w:after="0"/>
        <w:ind w:left="0"/>
        <w:jc w:val="both"/>
      </w:pPr>
      <w:r>
        <w:rPr>
          <w:rFonts w:ascii="Times New Roman"/>
          <w:b w:val="false"/>
          <w:i w:val="false"/>
          <w:color w:val="000000"/>
          <w:sz w:val="28"/>
        </w:rPr>
        <w:t>
      1) оқушылапдың (тәрбиеленушілердің) жеке тұлғалық дамуына кедергі келтіретін факторларды анықтау және оларға әртүрлі психологиялық көрсету бойынша шараларды қолдану (психологиялық-түзету, оңалту және кеңес беру);</w:t>
      </w:r>
    </w:p>
    <w:p>
      <w:pPr>
        <w:spacing w:after="0"/>
        <w:ind w:left="0"/>
        <w:jc w:val="both"/>
      </w:pPr>
      <w:r>
        <w:rPr>
          <w:rFonts w:ascii="Times New Roman"/>
          <w:b w:val="false"/>
          <w:i w:val="false"/>
          <w:color w:val="000000"/>
          <w:sz w:val="28"/>
        </w:rPr>
        <w:t>
      2) нақты психологиялық-педагогикалық мәселелерді шешуде оқушыларға (тәрбиеленушілерге), ата-аналарға (заңды өкілдеріне) және педагогикалық ұжымға көмек көрсету;</w:t>
      </w:r>
    </w:p>
    <w:p>
      <w:pPr>
        <w:spacing w:after="0"/>
        <w:ind w:left="0"/>
        <w:jc w:val="both"/>
      </w:pPr>
      <w:r>
        <w:rPr>
          <w:rFonts w:ascii="Times New Roman"/>
          <w:b w:val="false"/>
          <w:i w:val="false"/>
          <w:color w:val="000000"/>
          <w:sz w:val="28"/>
        </w:rPr>
        <w:t>
      3) мұғалімдер ұжымын және ата-аналарды (заңды өкілдерін) оқушылардың (тәрбиеленушілердің) тұлғалық және әлеуметтік даму мәселелеріне бағдарлау мақсатында зерттеу жұмыстарының материалдары бойынша психологиялық-педагогикалық қорытындыларды шығару;</w:t>
      </w:r>
    </w:p>
    <w:p>
      <w:pPr>
        <w:spacing w:after="0"/>
        <w:ind w:left="0"/>
        <w:jc w:val="both"/>
      </w:pPr>
      <w:r>
        <w:rPr>
          <w:rFonts w:ascii="Times New Roman"/>
          <w:b w:val="false"/>
          <w:i w:val="false"/>
          <w:color w:val="000000"/>
          <w:sz w:val="28"/>
        </w:rPr>
        <w:t>
      4) оқушылардың (тәрбиеленушілердің), мұғалімдер мен ата-аналардың (заңды өкілдердің) психологиялық мәдениетін, оның ішінде жыныстық тәрбие мәдениетін қалыптастыру;</w:t>
      </w:r>
    </w:p>
    <w:p>
      <w:pPr>
        <w:spacing w:after="0"/>
        <w:ind w:left="0"/>
        <w:jc w:val="both"/>
      </w:pPr>
      <w:r>
        <w:rPr>
          <w:rFonts w:ascii="Times New Roman"/>
          <w:b w:val="false"/>
          <w:i w:val="false"/>
          <w:color w:val="000000"/>
          <w:sz w:val="28"/>
        </w:rPr>
        <w:t>
      5) мектеп қызметкерлерін осы білім беру мекемеің дамуы, әлеуметтік-психологиялық құзыретін арттыруға бағытталған психологияны практикалық пайдалану мәселелері бойынша мектеп қызметкерлеріне кеңес беру.</w:t>
      </w:r>
    </w:p>
    <w:bookmarkStart w:name="z22" w:id="20"/>
    <w:p>
      <w:pPr>
        <w:spacing w:after="0"/>
        <w:ind w:left="0"/>
        <w:jc w:val="both"/>
      </w:pPr>
      <w:r>
        <w:rPr>
          <w:rFonts w:ascii="Times New Roman"/>
          <w:b w:val="false"/>
          <w:i w:val="false"/>
          <w:color w:val="000000"/>
          <w:sz w:val="28"/>
        </w:rPr>
        <w:t>
      12. Әлеуметтік бейімсіздіктің туындауының алдын алу функциясы мыналарды қамтиды:</w:t>
      </w:r>
    </w:p>
    <w:bookmarkEnd w:id="20"/>
    <w:p>
      <w:pPr>
        <w:spacing w:after="0"/>
        <w:ind w:left="0"/>
        <w:jc w:val="both"/>
      </w:pPr>
      <w:r>
        <w:rPr>
          <w:rFonts w:ascii="Times New Roman"/>
          <w:b w:val="false"/>
          <w:i w:val="false"/>
          <w:color w:val="000000"/>
          <w:sz w:val="28"/>
        </w:rPr>
        <w:t>
      1) мектептің әлеуметтік саласын үйлестіруге жағдай жасау, әлеуметтік бейімсізденудің туындауына жол бермейтін алдын алу іс-шараларын жүзеге асыру;</w:t>
      </w:r>
    </w:p>
    <w:p>
      <w:pPr>
        <w:spacing w:after="0"/>
        <w:ind w:left="0"/>
        <w:jc w:val="both"/>
      </w:pPr>
      <w:r>
        <w:rPr>
          <w:rFonts w:ascii="Times New Roman"/>
          <w:b w:val="false"/>
          <w:i w:val="false"/>
          <w:color w:val="000000"/>
          <w:sz w:val="28"/>
        </w:rPr>
        <w:t>
      2) оқушылардың психологиялық және әлеуметтік жағдайын бағалау рәсімдерін жүзеге асыру;</w:t>
      </w:r>
    </w:p>
    <w:p>
      <w:pPr>
        <w:spacing w:after="0"/>
        <w:ind w:left="0"/>
        <w:jc w:val="both"/>
      </w:pPr>
      <w:r>
        <w:rPr>
          <w:rFonts w:ascii="Times New Roman"/>
          <w:b w:val="false"/>
          <w:i w:val="false"/>
          <w:color w:val="000000"/>
          <w:sz w:val="28"/>
        </w:rPr>
        <w:t>
      3) оқушыларпға бейімделу, дағдарысқа дейінгі және дағдарыс кезеңдерінде көмек көрсету бойынша мұғалімдерге, ата-аналарға (заңды өкілдеріне), тәрбиелеушілер мен білім беру ұйымдардың басқа қызметкерлеріне ұсыныстарды әзірлеу;</w:t>
      </w:r>
    </w:p>
    <w:p>
      <w:pPr>
        <w:spacing w:after="0"/>
        <w:ind w:left="0"/>
        <w:jc w:val="both"/>
      </w:pPr>
      <w:r>
        <w:rPr>
          <w:rFonts w:ascii="Times New Roman"/>
          <w:b w:val="false"/>
          <w:i w:val="false"/>
          <w:color w:val="000000"/>
          <w:sz w:val="28"/>
        </w:rPr>
        <w:t>
      4) оқушылардың (тәрбиеленушілердің) дамуындағы ауытқулар деңгейін, сондай-ақ әлеуметтік дамуындағы әртүрлі бұзылыстар деңгейін анықтау және оларға психикалық-педагогикалық түзетуді жасау;</w:t>
      </w:r>
    </w:p>
    <w:p>
      <w:pPr>
        <w:spacing w:after="0"/>
        <w:ind w:left="0"/>
        <w:jc w:val="both"/>
      </w:pPr>
      <w:r>
        <w:rPr>
          <w:rFonts w:ascii="Times New Roman"/>
          <w:b w:val="false"/>
          <w:i w:val="false"/>
          <w:color w:val="000000"/>
          <w:sz w:val="28"/>
        </w:rPr>
        <w:t>
      5) әлеуметтік және психологиялық қарым-қатынас тренингтерін өткізу; 6) рефлексия, оқушылардың қиындықтарын анықтау және қызметін түзету әдістері мен амалдарын қолдану;</w:t>
      </w:r>
    </w:p>
    <w:p>
      <w:pPr>
        <w:spacing w:after="0"/>
        <w:ind w:left="0"/>
        <w:jc w:val="both"/>
      </w:pPr>
      <w:r>
        <w:rPr>
          <w:rFonts w:ascii="Times New Roman"/>
          <w:b w:val="false"/>
          <w:i w:val="false"/>
          <w:color w:val="000000"/>
          <w:sz w:val="28"/>
        </w:rPr>
        <w:t>
      7) оқушылардың психикалық және тұлғалық дамудағы, оның ішінде әлеуметтік тұрғыдан осал және киын өмірлік жағдайға тап болуы ықтимал сәтсіздіктің алдын алу жұмысты жоспарлау және ұйымдастыру.</w:t>
      </w:r>
    </w:p>
    <w:bookmarkStart w:name="z23" w:id="21"/>
    <w:p>
      <w:pPr>
        <w:spacing w:after="0"/>
        <w:ind w:left="0"/>
        <w:jc w:val="both"/>
      </w:pPr>
      <w:r>
        <w:rPr>
          <w:rFonts w:ascii="Times New Roman"/>
          <w:b w:val="false"/>
          <w:i w:val="false"/>
          <w:color w:val="000000"/>
          <w:sz w:val="28"/>
        </w:rPr>
        <w:t>
      13. Ағарту қызмет функциясы мыналарды қамтиды:</w:t>
      </w:r>
    </w:p>
    <w:bookmarkEnd w:id="21"/>
    <w:p>
      <w:pPr>
        <w:spacing w:after="0"/>
        <w:ind w:left="0"/>
        <w:jc w:val="both"/>
      </w:pPr>
      <w:r>
        <w:rPr>
          <w:rFonts w:ascii="Times New Roman"/>
          <w:b w:val="false"/>
          <w:i w:val="false"/>
          <w:color w:val="000000"/>
          <w:sz w:val="28"/>
        </w:rPr>
        <w:t>
      1) қойылған мақсаттарға және/немесе нұсқаулар мен талаптарға сәйкес психологиялық материалдарды әзірлеу;</w:t>
      </w:r>
    </w:p>
    <w:p>
      <w:pPr>
        <w:spacing w:after="0"/>
        <w:ind w:left="0"/>
        <w:jc w:val="both"/>
      </w:pPr>
      <w:r>
        <w:rPr>
          <w:rFonts w:ascii="Times New Roman"/>
          <w:b w:val="false"/>
          <w:i w:val="false"/>
          <w:color w:val="000000"/>
          <w:sz w:val="28"/>
        </w:rPr>
        <w:t xml:space="preserve">
      2) оқушыларды оқыту үшін қолайлы ортаны құру; </w:t>
      </w:r>
    </w:p>
    <w:p>
      <w:pPr>
        <w:spacing w:after="0"/>
        <w:ind w:left="0"/>
        <w:jc w:val="both"/>
      </w:pPr>
      <w:r>
        <w:rPr>
          <w:rFonts w:ascii="Times New Roman"/>
          <w:b w:val="false"/>
          <w:i w:val="false"/>
          <w:color w:val="000000"/>
          <w:sz w:val="28"/>
        </w:rPr>
        <w:t>
      3) психологиялық ағартуды жүзеге асыру.</w:t>
      </w:r>
    </w:p>
    <w:bookmarkStart w:name="z24" w:id="22"/>
    <w:p>
      <w:pPr>
        <w:spacing w:after="0"/>
        <w:ind w:left="0"/>
        <w:jc w:val="both"/>
      </w:pPr>
      <w:r>
        <w:rPr>
          <w:rFonts w:ascii="Times New Roman"/>
          <w:b w:val="false"/>
          <w:i w:val="false"/>
          <w:color w:val="000000"/>
          <w:sz w:val="28"/>
        </w:rPr>
        <w:t>
      14. Психологиялық қызмет жеке және топтық негізде білім алушыларға және педагог қызметкерлерге жұмыстың диагоностикалық, дамытушылық, түзету және профилактикалық түрлері кешенін жүргізу үшін жекелеген ғимараттарға орналасқан және қажетті жағдайлармен қамтамасыз етілген педагог-психолог кабинеті базасында жұмыс істейді.</w:t>
      </w:r>
    </w:p>
    <w:bookmarkEnd w:id="22"/>
    <w:bookmarkStart w:name="z25" w:id="23"/>
    <w:p>
      <w:pPr>
        <w:spacing w:after="0"/>
        <w:ind w:left="0"/>
        <w:jc w:val="both"/>
      </w:pPr>
      <w:r>
        <w:rPr>
          <w:rFonts w:ascii="Times New Roman"/>
          <w:b w:val="false"/>
          <w:i w:val="false"/>
          <w:color w:val="000000"/>
          <w:sz w:val="28"/>
        </w:rPr>
        <w:t>
      15. Психологиялық қызметтің жұмысын облыстық деңгейдегі әдістемелік орталық, аудандық (қалалық) деңгейдегі білім бөлімдері үйлестіреді.</w:t>
      </w:r>
    </w:p>
    <w:bookmarkEnd w:id="23"/>
    <w:bookmarkStart w:name="z26" w:id="24"/>
    <w:p>
      <w:pPr>
        <w:spacing w:after="0"/>
        <w:ind w:left="0"/>
        <w:jc w:val="both"/>
      </w:pPr>
      <w:r>
        <w:rPr>
          <w:rFonts w:ascii="Times New Roman"/>
          <w:b w:val="false"/>
          <w:i w:val="false"/>
          <w:color w:val="000000"/>
          <w:sz w:val="28"/>
        </w:rPr>
        <w:t>
      16. Психологиялық қызметтің жұмысы педагогикалық және медициналық қызметкерлермен, оның ішінде денсаулық сақтау жүйесімен, қамқоршылық және қорғаншылық органдарымен, ата-аналар қауымдастығымен тығыз байланыста жүзеге асырылады.</w:t>
      </w:r>
    </w:p>
    <w:bookmarkEnd w:id="24"/>
    <w:bookmarkStart w:name="z27" w:id="25"/>
    <w:p>
      <w:pPr>
        <w:spacing w:after="0"/>
        <w:ind w:left="0"/>
        <w:jc w:val="both"/>
      </w:pPr>
      <w:r>
        <w:rPr>
          <w:rFonts w:ascii="Times New Roman"/>
          <w:b w:val="false"/>
          <w:i w:val="false"/>
          <w:color w:val="000000"/>
          <w:sz w:val="28"/>
        </w:rPr>
        <w:t>
      17. Психологиялық қызмет педагог-психологтардың әдістемелік бірлестіктерімен, психологиялық орталықтармен, тәжірибелі психологтар кафедралары мен қауымдастықтарымен, білім бөлімдерінің әдістемелік кабинеттерімен өзара іс-қимыл жасайды.</w:t>
      </w:r>
    </w:p>
    <w:bookmarkEnd w:id="25"/>
    <w:bookmarkStart w:name="z28" w:id="26"/>
    <w:p>
      <w:pPr>
        <w:spacing w:after="0"/>
        <w:ind w:left="0"/>
        <w:jc w:val="both"/>
      </w:pPr>
      <w:r>
        <w:rPr>
          <w:rFonts w:ascii="Times New Roman"/>
          <w:b w:val="false"/>
          <w:i w:val="false"/>
          <w:color w:val="000000"/>
          <w:sz w:val="28"/>
        </w:rPr>
        <w:t>
      18. Педагог-психолог өз қызметінде:</w:t>
      </w:r>
    </w:p>
    <w:bookmarkEnd w:id="26"/>
    <w:p>
      <w:pPr>
        <w:spacing w:after="0"/>
        <w:ind w:left="0"/>
        <w:jc w:val="both"/>
      </w:pPr>
      <w:r>
        <w:rPr>
          <w:rFonts w:ascii="Times New Roman"/>
          <w:b w:val="false"/>
          <w:i w:val="false"/>
          <w:color w:val="000000"/>
          <w:sz w:val="28"/>
        </w:rPr>
        <w:t>
      1) лауазымдық міндеттері: оқушылардың психологиялық және әлеуметтік әл-ауқатын сақтауға бағытталған қызметті жүзеге асырады;</w:t>
      </w:r>
    </w:p>
    <w:p>
      <w:pPr>
        <w:spacing w:after="0"/>
        <w:ind w:left="0"/>
        <w:jc w:val="both"/>
      </w:pPr>
      <w:r>
        <w:rPr>
          <w:rFonts w:ascii="Times New Roman"/>
          <w:b w:val="false"/>
          <w:i w:val="false"/>
          <w:color w:val="000000"/>
          <w:sz w:val="28"/>
        </w:rPr>
        <w:t xml:space="preserve">
      2) баланың құқықтарын қорғау жөніндегі Конвенцияға сәйкес жеке адамның құқықтарын қорғауға жәрдемдеседі; </w:t>
      </w:r>
    </w:p>
    <w:p>
      <w:pPr>
        <w:spacing w:after="0"/>
        <w:ind w:left="0"/>
        <w:jc w:val="both"/>
      </w:pPr>
      <w:r>
        <w:rPr>
          <w:rFonts w:ascii="Times New Roman"/>
          <w:b w:val="false"/>
          <w:i w:val="false"/>
          <w:color w:val="000000"/>
          <w:sz w:val="28"/>
        </w:rPr>
        <w:t xml:space="preserve">
      3) білім алушылардың, тәрбиеленушілердің жеке басын дамытуға кедергі келтіретін факторларды анықтайды және әртүрлі психологиялық көмек көрсету бойынша шаралар қабылдайды (психокоррекциялық, оңалту және консультативтік); </w:t>
      </w:r>
    </w:p>
    <w:p>
      <w:pPr>
        <w:spacing w:after="0"/>
        <w:ind w:left="0"/>
        <w:jc w:val="both"/>
      </w:pPr>
      <w:r>
        <w:rPr>
          <w:rFonts w:ascii="Times New Roman"/>
          <w:b w:val="false"/>
          <w:i w:val="false"/>
          <w:color w:val="000000"/>
          <w:sz w:val="28"/>
        </w:rPr>
        <w:t xml:space="preserve">
      4) білім алушыларға, тәрбиеленушілерге, оқушылардың ата-аналарына немесе оларды алмастыратын тұлғаларға, педагогикалық ұжымға нақты психологиялық мәселелерді шешуде көмек көрсетеді; </w:t>
      </w:r>
    </w:p>
    <w:p>
      <w:pPr>
        <w:spacing w:after="0"/>
        <w:ind w:left="0"/>
        <w:jc w:val="both"/>
      </w:pPr>
      <w:r>
        <w:rPr>
          <w:rFonts w:ascii="Times New Roman"/>
          <w:b w:val="false"/>
          <w:i w:val="false"/>
          <w:color w:val="000000"/>
          <w:sz w:val="28"/>
        </w:rPr>
        <w:t xml:space="preserve">
      5) әр түрлі бейіндегі және арналуындағы психологиялық диагностика жүргізеді; </w:t>
      </w:r>
    </w:p>
    <w:p>
      <w:pPr>
        <w:spacing w:after="0"/>
        <w:ind w:left="0"/>
        <w:jc w:val="both"/>
      </w:pPr>
      <w:r>
        <w:rPr>
          <w:rFonts w:ascii="Times New Roman"/>
          <w:b w:val="false"/>
          <w:i w:val="false"/>
          <w:color w:val="000000"/>
          <w:sz w:val="28"/>
        </w:rPr>
        <w:t>
      6) оқытушылар ұжымын, сондай-ақ оқушылардың ата-аналарын немесе оларды алмастыратын тұлғалардың білім алушылардың, тәрбиеленушілердің жеке және әлеуметтік даму мәселелерінде бағдарлау мақсатында зерттеу жұмыстарының материалдары бойынша психологиялық-педагогикалық қорытынды жасайды. Белгіленген нысан бойынша құжаттаманы жүргізеді;</w:t>
      </w:r>
    </w:p>
    <w:p>
      <w:pPr>
        <w:spacing w:after="0"/>
        <w:ind w:left="0"/>
        <w:jc w:val="both"/>
      </w:pPr>
      <w:r>
        <w:rPr>
          <w:rFonts w:ascii="Times New Roman"/>
          <w:b w:val="false"/>
          <w:i w:val="false"/>
          <w:color w:val="000000"/>
          <w:sz w:val="28"/>
        </w:rPr>
        <w:t>
      7) инклюзивті білім беру қағидасын дамытады;</w:t>
      </w:r>
    </w:p>
    <w:p>
      <w:pPr>
        <w:spacing w:after="0"/>
        <w:ind w:left="0"/>
        <w:jc w:val="both"/>
      </w:pPr>
      <w:r>
        <w:rPr>
          <w:rFonts w:ascii="Times New Roman"/>
          <w:b w:val="false"/>
          <w:i w:val="false"/>
          <w:color w:val="000000"/>
          <w:sz w:val="28"/>
        </w:rPr>
        <w:t>
      8) білім алушылар мен тәрбиеленушілер арасында киберкультура мен кибергигиенаны дамытады;</w:t>
      </w:r>
    </w:p>
    <w:p>
      <w:pPr>
        <w:spacing w:after="0"/>
        <w:ind w:left="0"/>
        <w:jc w:val="both"/>
      </w:pPr>
      <w:r>
        <w:rPr>
          <w:rFonts w:ascii="Times New Roman"/>
          <w:b w:val="false"/>
          <w:i w:val="false"/>
          <w:color w:val="000000"/>
          <w:sz w:val="28"/>
        </w:rPr>
        <w:t>
      9) оқушылардың жеке және гендерлік ерекшеліктерін ескере отырып, білім беру қызметінің дамыту және түзету бағдарламаларын жоспарлауға және әзірлеуге қатысады, олардың әртүрлі өмірлік жағдайларда бағдарлауға және кәсіби өзін-өзі анықтау мәселелерінде дайындығын дамытуға ықпал етеді;</w:t>
      </w:r>
    </w:p>
    <w:p>
      <w:pPr>
        <w:spacing w:after="0"/>
        <w:ind w:left="0"/>
        <w:jc w:val="both"/>
      </w:pPr>
      <w:r>
        <w:rPr>
          <w:rFonts w:ascii="Times New Roman"/>
          <w:b w:val="false"/>
          <w:i w:val="false"/>
          <w:color w:val="000000"/>
          <w:sz w:val="28"/>
        </w:rPr>
        <w:t>
      10) дарынды білім алушыларды, тәрбиеленушілерді, ерекше білім беру қажеттіліктері бар білім алушыларды психологиялық қолдауды жүзеге асырады, олардың дамуына жәрдемдеседі;</w:t>
      </w:r>
    </w:p>
    <w:p>
      <w:pPr>
        <w:spacing w:after="0"/>
        <w:ind w:left="0"/>
        <w:jc w:val="both"/>
      </w:pPr>
      <w:r>
        <w:rPr>
          <w:rFonts w:ascii="Times New Roman"/>
          <w:b w:val="false"/>
          <w:i w:val="false"/>
          <w:color w:val="000000"/>
          <w:sz w:val="28"/>
        </w:rPr>
        <w:t xml:space="preserve">
      11) оқушылардың даму дәрежесін анықтайды, балалар мен жасөспірімдердің әлеуметтік дамуының бұзылуына диагностика жасайды, оларға психологиялық-педагогикалық түзету жүргізеді; </w:t>
      </w:r>
    </w:p>
    <w:p>
      <w:pPr>
        <w:spacing w:after="0"/>
        <w:ind w:left="0"/>
        <w:jc w:val="both"/>
      </w:pPr>
      <w:r>
        <w:rPr>
          <w:rFonts w:ascii="Times New Roman"/>
          <w:b w:val="false"/>
          <w:i w:val="false"/>
          <w:color w:val="000000"/>
          <w:sz w:val="28"/>
        </w:rPr>
        <w:t xml:space="preserve">
      12) білім алушылардың, тәрбиеленушілердің, педагог қызметкерлердің және оқушылардың немесе оларды алмастыратын адамдардың ата-аналарының психологиялық мәдениетін қалыптастырады; </w:t>
      </w:r>
    </w:p>
    <w:p>
      <w:pPr>
        <w:spacing w:after="0"/>
        <w:ind w:left="0"/>
        <w:jc w:val="both"/>
      </w:pPr>
      <w:r>
        <w:rPr>
          <w:rFonts w:ascii="Times New Roman"/>
          <w:b w:val="false"/>
          <w:i w:val="false"/>
          <w:color w:val="000000"/>
          <w:sz w:val="28"/>
        </w:rPr>
        <w:t xml:space="preserve">
      13) білім беру ұйымының қызметкерлеріне білім алушылардың, тәрбиеленушілердің, педагогтердің, оқушылардың ата-аналарының немесе оларды алмастыратын адамдардың әлеуметтік-психологиялық құзыреттілігін арттыруға бағытталған психологияны практикалық қолдану мәселелері бойынша кеңес береді; </w:t>
      </w:r>
    </w:p>
    <w:p>
      <w:pPr>
        <w:spacing w:after="0"/>
        <w:ind w:left="0"/>
        <w:jc w:val="both"/>
      </w:pPr>
      <w:r>
        <w:rPr>
          <w:rFonts w:ascii="Times New Roman"/>
          <w:b w:val="false"/>
          <w:i w:val="false"/>
          <w:color w:val="000000"/>
          <w:sz w:val="28"/>
        </w:rPr>
        <w:t xml:space="preserve">
      14) педагогикалық, әдістемелік кеңестердің, ата-аналар жиналыстарының, педагогикалық консилиум, сауықтыру, тәрбие және басқа да іс-шаралардың жұмысына қатысады; </w:t>
      </w:r>
    </w:p>
    <w:p>
      <w:pPr>
        <w:spacing w:after="0"/>
        <w:ind w:left="0"/>
        <w:jc w:val="both"/>
      </w:pPr>
      <w:r>
        <w:rPr>
          <w:rFonts w:ascii="Times New Roman"/>
          <w:b w:val="false"/>
          <w:i w:val="false"/>
          <w:color w:val="000000"/>
          <w:sz w:val="28"/>
        </w:rPr>
        <w:t xml:space="preserve">
      15) кәсіби құзыреттілікті, оның ішінде ақпараттық-коммуникациялық құзыреттілікті арттырады; </w:t>
      </w:r>
    </w:p>
    <w:p>
      <w:pPr>
        <w:spacing w:after="0"/>
        <w:ind w:left="0"/>
        <w:jc w:val="both"/>
      </w:pPr>
      <w:r>
        <w:rPr>
          <w:rFonts w:ascii="Times New Roman"/>
          <w:b w:val="false"/>
          <w:i w:val="false"/>
          <w:color w:val="000000"/>
          <w:sz w:val="28"/>
        </w:rPr>
        <w:t xml:space="preserve">
      16) буллинг, суицидтің алдын алу жұмыстарын жүргізеді; </w:t>
      </w:r>
    </w:p>
    <w:p>
      <w:pPr>
        <w:spacing w:after="0"/>
        <w:ind w:left="0"/>
        <w:jc w:val="both"/>
      </w:pPr>
      <w:r>
        <w:rPr>
          <w:rFonts w:ascii="Times New Roman"/>
          <w:b w:val="false"/>
          <w:i w:val="false"/>
          <w:color w:val="000000"/>
          <w:sz w:val="28"/>
        </w:rPr>
        <w:t xml:space="preserve">
      17) білім беру процесі кезінде оқушылардың өмірін, денсаулығын және құқықтарын қорғауды қамтамасыз етеді; </w:t>
      </w:r>
    </w:p>
    <w:p>
      <w:pPr>
        <w:spacing w:after="0"/>
        <w:ind w:left="0"/>
        <w:jc w:val="both"/>
      </w:pPr>
      <w:r>
        <w:rPr>
          <w:rFonts w:ascii="Times New Roman"/>
          <w:b w:val="false"/>
          <w:i w:val="false"/>
          <w:color w:val="000000"/>
          <w:sz w:val="28"/>
        </w:rPr>
        <w:t>
      18) еңбекті қорғау, қауіпсіздік техникасы және өртке қарсы қорғау ережелері мен нормаларын орындайды;</w:t>
      </w:r>
    </w:p>
    <w:p>
      <w:pPr>
        <w:spacing w:after="0"/>
        <w:ind w:left="0"/>
        <w:jc w:val="both"/>
      </w:pPr>
      <w:r>
        <w:rPr>
          <w:rFonts w:ascii="Times New Roman"/>
          <w:b w:val="false"/>
          <w:i w:val="false"/>
          <w:color w:val="000000"/>
          <w:sz w:val="28"/>
        </w:rPr>
        <w:t>
      19) білім беру ұйымдарында барлық білім беру процессіне субъектілердің қатысуымен "Құндылықтарға негізделген білім беру" тұжырымдамасын енгізеді, оның ішінде отбасылар балалар.</w:t>
      </w:r>
    </w:p>
    <w:p>
      <w:pPr>
        <w:spacing w:after="0"/>
        <w:ind w:left="0"/>
        <w:jc w:val="both"/>
      </w:pPr>
      <w:r>
        <w:rPr>
          <w:rFonts w:ascii="Times New Roman"/>
          <w:b w:val="false"/>
          <w:i w:val="false"/>
          <w:color w:val="000000"/>
          <w:sz w:val="28"/>
        </w:rPr>
        <w:t>
      20) білім алушылар, тәрбиеленушілер, арасында академиялық адалдық қағидаларын, сыбайлас жемқорлыққа қарсы мәдениеттің алдын алады.</w:t>
      </w:r>
    </w:p>
    <w:bookmarkStart w:name="z29" w:id="27"/>
    <w:p>
      <w:pPr>
        <w:spacing w:after="0"/>
        <w:ind w:left="0"/>
        <w:jc w:val="both"/>
      </w:pPr>
      <w:r>
        <w:rPr>
          <w:rFonts w:ascii="Times New Roman"/>
          <w:b w:val="false"/>
          <w:i w:val="false"/>
          <w:color w:val="000000"/>
          <w:sz w:val="28"/>
        </w:rPr>
        <w:t>
      19. Білім беру ұйымының педогог-психологының "Психология" мамандығы бойынша жоғары білімі немесе бейіні бойынша жоғары медициналық білімі болуы тиіс.</w:t>
      </w:r>
    </w:p>
    <w:bookmarkEnd w:id="27"/>
    <w:bookmarkStart w:name="z30" w:id="28"/>
    <w:p>
      <w:pPr>
        <w:spacing w:after="0"/>
        <w:ind w:left="0"/>
        <w:jc w:val="both"/>
      </w:pPr>
      <w:r>
        <w:rPr>
          <w:rFonts w:ascii="Times New Roman"/>
          <w:b w:val="false"/>
          <w:i w:val="false"/>
          <w:color w:val="000000"/>
          <w:sz w:val="28"/>
        </w:rPr>
        <w:t xml:space="preserve">
      20. Үкіметінің Лауазымдық жалақы, еңбек демалысының ұзақтығы, тарифтелген педагогикалық жүктеме Қазақстан Республикасы Үкіметінің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сәйкес белгіленеді.</w:t>
      </w:r>
    </w:p>
    <w:bookmarkEnd w:id="28"/>
    <w:bookmarkStart w:name="z31" w:id="29"/>
    <w:p>
      <w:pPr>
        <w:spacing w:after="0"/>
        <w:ind w:left="0"/>
        <w:jc w:val="both"/>
      </w:pPr>
      <w:r>
        <w:rPr>
          <w:rFonts w:ascii="Times New Roman"/>
          <w:b w:val="false"/>
          <w:i w:val="false"/>
          <w:color w:val="000000"/>
          <w:sz w:val="28"/>
        </w:rPr>
        <w:t>
      21. Педагог-психолог мыналарды қамтамасыз етеді:</w:t>
      </w:r>
    </w:p>
    <w:bookmarkEnd w:id="29"/>
    <w:p>
      <w:pPr>
        <w:spacing w:after="0"/>
        <w:ind w:left="0"/>
        <w:jc w:val="both"/>
      </w:pPr>
      <w:r>
        <w:rPr>
          <w:rFonts w:ascii="Times New Roman"/>
          <w:b w:val="false"/>
          <w:i w:val="false"/>
          <w:color w:val="000000"/>
          <w:sz w:val="28"/>
        </w:rPr>
        <w:t>
      1) психологиялық диагностика нәтижелерінің дұрыстығы, пайдаланылған диагностикалық және түзету әдістерінің барабарлығы, ұсынымдар мен тұжырымдардың негізділігі, психологиялық ақпараттың құпиялылығы;</w:t>
      </w:r>
    </w:p>
    <w:p>
      <w:pPr>
        <w:spacing w:after="0"/>
        <w:ind w:left="0"/>
        <w:jc w:val="both"/>
      </w:pPr>
      <w:r>
        <w:rPr>
          <w:rFonts w:ascii="Times New Roman"/>
          <w:b w:val="false"/>
          <w:i w:val="false"/>
          <w:color w:val="000000"/>
          <w:sz w:val="28"/>
        </w:rPr>
        <w:t>
      2) психологиялық қызметтің есепке алу-есеп беру құжаттамасын жүргізу және сақтау;</w:t>
      </w:r>
    </w:p>
    <w:p>
      <w:pPr>
        <w:spacing w:after="0"/>
        <w:ind w:left="0"/>
        <w:jc w:val="both"/>
      </w:pPr>
      <w:r>
        <w:rPr>
          <w:rFonts w:ascii="Times New Roman"/>
          <w:b w:val="false"/>
          <w:i w:val="false"/>
          <w:color w:val="000000"/>
          <w:sz w:val="28"/>
        </w:rPr>
        <w:t>
      3) кәсіптік психологиялық әдепті сақтау;</w:t>
      </w:r>
    </w:p>
    <w:p>
      <w:pPr>
        <w:spacing w:after="0"/>
        <w:ind w:left="0"/>
        <w:jc w:val="both"/>
      </w:pPr>
      <w:r>
        <w:rPr>
          <w:rFonts w:ascii="Times New Roman"/>
          <w:b w:val="false"/>
          <w:i w:val="false"/>
          <w:color w:val="000000"/>
          <w:sz w:val="28"/>
        </w:rPr>
        <w:t>
      4) психологиялық қызметтің жұмысына берілген материалдық-техникалық құралдардың сақталуын.</w:t>
      </w:r>
    </w:p>
    <w:bookmarkStart w:name="z32" w:id="30"/>
    <w:p>
      <w:pPr>
        <w:spacing w:after="0"/>
        <w:ind w:left="0"/>
        <w:jc w:val="both"/>
      </w:pPr>
      <w:r>
        <w:rPr>
          <w:rFonts w:ascii="Times New Roman"/>
          <w:b w:val="false"/>
          <w:i w:val="false"/>
          <w:color w:val="000000"/>
          <w:sz w:val="28"/>
        </w:rPr>
        <w:t>
      22. Педагог-психолог әкімшілік бағыты бойынша білім беру ұйымының басшысына, кәсіптік бағыты бойынша аудандық (қалалық) білім бөлімдерінің әдістемелік кабинетінің педагог-психологтардың жұмысын жетекшілік ететін маманға бағынады.</w:t>
      </w:r>
    </w:p>
    <w:bookmarkEnd w:id="30"/>
    <w:bookmarkStart w:name="z33" w:id="31"/>
    <w:p>
      <w:pPr>
        <w:spacing w:after="0"/>
        <w:ind w:left="0"/>
        <w:jc w:val="left"/>
      </w:pPr>
      <w:r>
        <w:rPr>
          <w:rFonts w:ascii="Times New Roman"/>
          <w:b/>
          <w:i w:val="false"/>
          <w:color w:val="000000"/>
        </w:rPr>
        <w:t xml:space="preserve"> 3. Қорытынды ереже</w:t>
      </w:r>
    </w:p>
    <w:bookmarkEnd w:id="31"/>
    <w:bookmarkStart w:name="z34" w:id="32"/>
    <w:p>
      <w:pPr>
        <w:spacing w:after="0"/>
        <w:ind w:left="0"/>
        <w:jc w:val="both"/>
      </w:pPr>
      <w:r>
        <w:rPr>
          <w:rFonts w:ascii="Times New Roman"/>
          <w:b w:val="false"/>
          <w:i w:val="false"/>
          <w:color w:val="000000"/>
          <w:sz w:val="28"/>
        </w:rPr>
        <w:t>
      23. Білім беру ұйымының басшысы психологиялық қызметтің жұмысын қамтамасыз етеді.</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