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cb69" w14:textId="4eec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23 қыркүйектегі № 54/380-VІ "Жер салығының базалық мөлшерлемелерін түзету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31 наурыздағы № 4/16-VІІ шешiмi. Түркістан облысының Әдiлет департаментiнде 2021 жылғы 6 сәуірде № 6148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2020 жылғы 23 қыркүйектегі № 54/380-VІ "Жер салығының базалық мөлшерлемелерін түзету туралы" (Нормативтік құқықтық актілерді мемлекеттік тіркеу тізілімінде № 5829 тіркелген, 2020 жылғы 13 қазанда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Арыс қалалық мәслихатының 2012 жылғы 25 қыркүйектегі № 8/44-V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2127 тіркелген) Арыс қаласының жерді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1, 2, 3, 4 және 5 аймақтарда автотұрақтарға (паркингтерге), автомобильге май құю станцияларына бөлінген (бөліп шығарылған) жерлерді қоспағанда 10 (он) пайызға арттырылсын.".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аппаратының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