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84ee" w14:textId="c318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2020 жылғы 24 желтоқсандағы № 57/404-VI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2021 жылғы 26 шілдедегі № 10/54-VІІ шешiмi. Қазақстан Республикасының Әділет министрлігінде 2021 жылғы 3 тамызда № 23808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Арыс қалалық мәслихатының 2020 жылғы 24 желтоқсандағы № 57/404-VI (нормативтік құқықтық актілерді мемлекеттік тіркеу тізілімінде № 5997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2021-2023 жылдарға арналған қалалық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16 715 717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2 220 448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666 309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75 140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–13 753 820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16 719 039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15 460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18 782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3 322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қамтылатын және қаржыландырылатын мемлекеттік мекемелер салатын айыппұлдар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455444458458458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қоғамдық көлікте (таксиден басқа) жеңілдікпен, түрінде азаматтардың жекелеген санаттарын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