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c80c" w14:textId="ebfc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2020 жылғы 23 желтоқсандағы № 71/338-VІ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2021 жылғы 15 қыркүйектегі № 11/53-VII шешімі. Қазақстан Республикасының Әділет министрлігінде 2021 жылғы 22 қыркүйекте № 24472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Түркістан қалалық мәслихатының 2020 жылғы 23 желтоқсандағы № 71/338-VІ (нормативтік құқықтық актілерді мемлекеттік тіркеу тізілімінде № 5987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2021-2023 жылдарға арналған қалалық бюджеті тиісінше 1, 2 және 3 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92 925 080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14 352 897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839 894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14 359 139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63 373 150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111 374 337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24 870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-18 474 127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18 474 127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30 600 493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13 828 000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1 701 634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корпоративтік табыс, жеке табыс салықтар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73,7 пайыз, облыстық бюджетке 26,3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салынбайтын табыстардан ұсталатын жеке табыс салығы бойынша қалалық бюджетке 100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47,6 пайыз, облыстық бюджетке 52,4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83,9 пайыз, облыстық бюджетке 16,1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11/53-VIІ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11/53-VIІ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11/53-VIІ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