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af3f" w14:textId="b24a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2020 жылғы 21 желтоқсандағы № 60/358 "2021-2023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2021 жылғы 25 қарашадағы № 11/66 шешімі. Қазақстан Республикасының Әділет министрлігінде 2021 жылғы 8 желтоқсанда № 25609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"2021-2023 жылдарға арналған аудан бюджеті туралы" 2020 жылғы 21 желтоқсандағы № 60/358 (Нормативтік құқықтық актілерді мемлекеттік тіркеу тізілімінде № 6000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Бәйдібек ауданының 2021-2023 жылдарға арналған аудан бюджеті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14 667 612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1 261 343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–13 350 989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14 699 701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331 409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397 146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65 737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-363 498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363 498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397 146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65 737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32 089 мың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жеке табыс салығы және әлеуметтік салық түсімдерінің жалпы сомасын бөлу нормативтерін белгілеу: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облыстық бюджетке 70,2 пайыз, аудан бюджетіне 29,8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аудан бюджетіне 88,6 пайыз, облыстық бюджетке 11,4 пайыз болып белгіленсін".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Аудандық бюджетте аудан әкімдігінің 2021 жылға арналған резерві 400 мың теңге соммасында бекітілсін.".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ауданының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60/358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мамандарынаотын сатыпалуға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