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0c68" w14:textId="9c80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Бәйдібек ауданы Алғабас ауылдық округі әкімінің 2021 жылғы 18 наурыздағы № 15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ауданы әкімдігінің Алғабас ауылдық округі әкімінің 2021 жылғы 21 маусымдағы № 34 шешiмi. Қазақстан Республикасының Әділет министрлігінде 2021 жылғы 22 маусымда № 23156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Бәйдібек аудандық аумақтық инспекциясының 2021 жылғы 11 мамырдағы № 08-02-07/143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К.Алиевтің мүйізді ұсақ малдары арасында бруцеллез ауруын жою бойынша ветеринариялық іс-шаралар кешенінің толық жүргізілуіне байланысты Алғабас ауылдық округі Таңатар ауылы, Ж.Қауымбаев көшесінің аумағында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Алғабас ауылдық округі әкімінің "Шектеу іс-шараларын белгілеу туралы" 2021 жылғы 18 наурыздағы № 15 (Нормативтік құқықтық актілерді мемлекеттік тіркеу тізілімінде № 6112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"Бәйдібек ауданы Алғабас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оның ресми жарияланғаннан кейін осы шешімді Бәйдібек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Алғабас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