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e6fa" w14:textId="a79e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2020 жылғы 09 қыркүйектегі № 69-432-VІ "Мақтарал ауданы бойынша тұрғын үй көмегiн көрсетудiң мөлшерi мен тәртiбiн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2021 жылғы 29 желтоқсандағы № 17-96-VII шешiмi. Қазақстан Республикасының Әділет министрлігінде 2022 жылғы 11 қаңтарда № 26432 болып тiркелдi. Күші жойылды - Түркістан облысы Мақтаарал аудандық мәслихатының 2023 жылғы 13 қыркүйектегі № 6-41-VIII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13.09.2023 № 6-41-VIII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Мақтаарал аудандық мәслихаты ШЕШТI:</w:t>
      </w:r>
    </w:p>
    <w:bookmarkStart w:name="z2" w:id="1"/>
    <w:p>
      <w:pPr>
        <w:spacing w:after="0"/>
        <w:ind w:left="0"/>
        <w:jc w:val="both"/>
      </w:pPr>
      <w:r>
        <w:rPr>
          <w:rFonts w:ascii="Times New Roman"/>
          <w:b w:val="false"/>
          <w:i w:val="false"/>
          <w:color w:val="000000"/>
          <w:sz w:val="28"/>
        </w:rPr>
        <w:t xml:space="preserve">
      1. Мақтаарал аудандық мәслихатының "Мақтарал ауданы бойынша тұрғын үй көмегiн көрсетудiң мөлшерi мен тәртiбiн айқындау туралы" 2020 жылғы 09 қыркүйектегі № 69-432-VІ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5815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"Мақтаарал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шешімнің қосымшасына сәйкес Мақтаарал ауданында тұрғын үй көмегін көрсетудің мөлшері мен тәртібі айқындалсын.";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 № 17-96-VII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09 қыркүйектегі № 69-432-VI</w:t>
            </w:r>
            <w:r>
              <w:br/>
            </w:r>
            <w:r>
              <w:rPr>
                <w:rFonts w:ascii="Times New Roman"/>
                <w:b w:val="false"/>
                <w:i w:val="false"/>
                <w:color w:val="000000"/>
                <w:sz w:val="20"/>
              </w:rPr>
              <w:t>шешімімен бекітілген</w:t>
            </w:r>
          </w:p>
        </w:tc>
      </w:tr>
    </w:tbl>
    <w:bookmarkStart w:name="z8" w:id="5"/>
    <w:p>
      <w:pPr>
        <w:spacing w:after="0"/>
        <w:ind w:left="0"/>
        <w:jc w:val="left"/>
      </w:pPr>
      <w:r>
        <w:rPr>
          <w:rFonts w:ascii="Times New Roman"/>
          <w:b/>
          <w:i w:val="false"/>
          <w:color w:val="000000"/>
        </w:rPr>
        <w:t xml:space="preserve"> Мақтаарал ауданында тұрғын үй көмегін көрсетудің мөлшері мен тәртібі</w:t>
      </w:r>
    </w:p>
    <w:bookmarkEnd w:id="5"/>
    <w:bookmarkStart w:name="z9" w:id="6"/>
    <w:p>
      <w:pPr>
        <w:spacing w:after="0"/>
        <w:ind w:left="0"/>
        <w:jc w:val="both"/>
      </w:pPr>
      <w:r>
        <w:rPr>
          <w:rFonts w:ascii="Times New Roman"/>
          <w:b w:val="false"/>
          <w:i w:val="false"/>
          <w:color w:val="000000"/>
          <w:sz w:val="28"/>
        </w:rPr>
        <w:t>
      1. Тұрғын үй көмегі жергілікті бюджет қаражаты есебінен Мақтаарал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самасы ретінде айқындалады.</w:t>
      </w:r>
    </w:p>
    <w:bookmarkStart w:name="z10" w:id="7"/>
    <w:p>
      <w:pPr>
        <w:spacing w:after="0"/>
        <w:ind w:left="0"/>
        <w:jc w:val="both"/>
      </w:pPr>
      <w:r>
        <w:rPr>
          <w:rFonts w:ascii="Times New Roman"/>
          <w:b w:val="false"/>
          <w:i w:val="false"/>
          <w:color w:val="000000"/>
          <w:sz w:val="28"/>
        </w:rPr>
        <w:t>
      2. Тұрғын үй көмегін тағайындау "Мақтаарал ауданының жұмыспен қамту және әлеуметтік бағдарламалар бөлімі" мемлекеттік мекемесімен (бұдан әрі – уәкілетті орган) жүзеге асырылады.</w:t>
      </w:r>
    </w:p>
    <w:bookmarkEnd w:id="7"/>
    <w:bookmarkStart w:name="z11"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2"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4"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6"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7"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