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338" w14:textId="c97c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21 желтоқсандағы № 366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17 қарашадағы № 54 шешiмi. Қазақстан Республикасының Әділет министрлігінде 2021 жылғы 27 қарашада № 25443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"2021-2023 жылдарға арналған аудандық бюджет туралы" 2020 жылғы 21 желтоқсандағы № 366 (Нормативтік құқықтық актілерді мемлекеттік тіркеу тізілімінде № 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тиісінше 1-қосымшаға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15 747 480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4 031 436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11 703 791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15 953 006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–248 496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205 526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бюджетке төлем көзінен салық салынатын табыстардан ұсталатын жеке табыс салығынан 13,7 пайыз.";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98,6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9,8 пайыз;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