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7cca" w14:textId="da17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2021 жылғы 5 наурыздағы № 65 қаулысы. Түркістан облысының Әділет департаментінде 2021 жылғы 16 наурызда № 6097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 әкімдігінің 2019 жылғы 31 желтоқсандағы № 377 "Мүгедектер үшiн жұмыс орындарына квота белгілеу туралы" (Нормативтік құқықтық актілерді мемлекеттік тіркеу тізілімінде 2019 жылғы 31 желтоқсанда № 5345 болып тіркелген және 2020 жылғы 08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Келес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А.Сексенбаевқа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"Абай" Келес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39 Л.Жолдасов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7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2 Ө.Жәнібеков атындағы мектеп-гимназия"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40 Ғ.Мұратбаев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13 колледж"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"Әшірәлі Кенжеев атындағы Келес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57 Ә.Жангелдин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20 Т.Бердияров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13 Т.Бигелдинов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56 Т.Белгібаев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Келес ауданының адами әлеуетті дамыту бөлімінің "№ 12 Р.Әлібекұлы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