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d51d" w14:textId="e60d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Келес ауданы Бірлік ауылдық округ әкімінің 2021 жылғы 06 сәуірдегі № 5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Бірлік ауылдық округі әкімінің 2021 жылғы 1 шілдедегі № 12 шешiмi. Қазақстан Республикасының Әділет министрлігінде 2021 жылғы 9 шілдеде № 23435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Келес ауданының бас мемлекеттік ветеринариялық-санитариялық инспекторының 2021 жылғы 01 маусымдағы № 08-02-03/160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Уақ малдың бруцеллез ошақтарын жою бойынша ветеринариялық іс-шаралар кешенінің жүргізілуіне байланысты Келес ауданы Бірлік ауылдық округі Бірлік елді мекенінің Ақорда көшесіндегі шектеу іс-шаралары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Келес ауданы Бірлік ауылдық округ әкімінің 2021 жылғы 06 сәуірдегі № 5 "Келес ауданы Бірлік ауылдық округі Бірлік елді мекенінің Ақорда көшесінде шектеу іс-шараларын белгілеу туралы" (Нормативтік құқықтық актілерді мемлекеттік тіркеу тізілімінде № 6149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"Келес ауданы Бірлік ауылдық округ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тіркелуін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шешімнің Келес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Бірлік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Аристанбеков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