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19aba" w14:textId="9519a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Келес ауданы Бірлік ауылдық округ әкімінің 2021 жылғы 12 шілдедегі № 13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Келес ауданы Бірлік ауылдық округі әкімінің 2021 жылғы 28 қыркүйектегі № 20 шешiмi. Қазақстан Республикасының Әділет министрлігінде 2021 жылғы 5 қазанда № 24630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"Құқықтық актілер туралы"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Келес ауданының бас мемлекеттік ветеринариялық-санитариялық инспекторының 2021 жылғы 17 қыркүйектегі № 08-02-03/228 ұсынысы негізінде,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Келес ауданы Бірлік ауылдық округінің (кадастрлық нөмірі № 19-326-087-199) жер учаскесінде орналасқан У.Сергалиевтің мал шаруашылығы кешенінің аумағында бруцеллез ауруын жою бойынша кешенді ветеринариялық іс-шаралардың жүргізілуіне байланысты белгіленген шектеу іс-шаралары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Келес ауданы Бірлік ауылдық округ әкімінің 2021 жылғы 12 шілдедегі №13 "Шектеу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23526 болып тіркелген)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Бірлік 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Серикбаев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