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f53" w14:textId="c14f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аукцион арқылы өткізуге арналған жер учаскесі тұстамасындағы Қыстау-Күршім өзенінің (сағасы)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17 ақпандағы № 28 қаулысы. Шығыс Қазақстан облысының Әділет департаментінде 2021 жылғы 24 ақпанда № 8411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аукцион арқылы өткізуге арналған жер учаскесі тұстамасындағы Қыстау-Күршім өзенінің (сағасы) және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аукцион арқылы өткізуге арналған жер учаскесі тұстамасындағы Қыстау-Күршім өзенінің (сағасы)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xml:space="preserve">
      Қазақстан Республикасы </w:t>
      </w:r>
    </w:p>
    <w:bookmarkEnd w:id="12"/>
    <w:bookmarkStart w:name="z20" w:id="13"/>
    <w:p>
      <w:pPr>
        <w:spacing w:after="0"/>
        <w:ind w:left="0"/>
        <w:jc w:val="both"/>
      </w:pPr>
      <w:r>
        <w:rPr>
          <w:rFonts w:ascii="Times New Roman"/>
          <w:b w:val="false"/>
          <w:i w:val="false"/>
          <w:color w:val="000000"/>
          <w:sz w:val="28"/>
        </w:rPr>
        <w:t xml:space="preserve">
      Экология, геология және табиғи ресурстар </w:t>
      </w:r>
    </w:p>
    <w:bookmarkEnd w:id="13"/>
    <w:bookmarkStart w:name="z21" w:id="14"/>
    <w:p>
      <w:pPr>
        <w:spacing w:after="0"/>
        <w:ind w:left="0"/>
        <w:jc w:val="both"/>
      </w:pPr>
      <w:r>
        <w:rPr>
          <w:rFonts w:ascii="Times New Roman"/>
          <w:b w:val="false"/>
          <w:i w:val="false"/>
          <w:color w:val="000000"/>
          <w:sz w:val="28"/>
        </w:rPr>
        <w:t xml:space="preserve">
      министрлігі Су ресурстары комитетінің </w:t>
      </w:r>
    </w:p>
    <w:bookmarkEnd w:id="14"/>
    <w:bookmarkStart w:name="z22" w:id="15"/>
    <w:p>
      <w:pPr>
        <w:spacing w:after="0"/>
        <w:ind w:left="0"/>
        <w:jc w:val="both"/>
      </w:pPr>
      <w:r>
        <w:rPr>
          <w:rFonts w:ascii="Times New Roman"/>
          <w:b w:val="false"/>
          <w:i w:val="false"/>
          <w:color w:val="000000"/>
          <w:sz w:val="28"/>
        </w:rPr>
        <w:t>
      Су ресурстарын пайдалануды реттеу</w:t>
      </w:r>
    </w:p>
    <w:bookmarkEnd w:id="15"/>
    <w:bookmarkStart w:name="z23" w:id="16"/>
    <w:p>
      <w:pPr>
        <w:spacing w:after="0"/>
        <w:ind w:left="0"/>
        <w:jc w:val="both"/>
      </w:pPr>
      <w:r>
        <w:rPr>
          <w:rFonts w:ascii="Times New Roman"/>
          <w:b w:val="false"/>
          <w:i w:val="false"/>
          <w:color w:val="000000"/>
          <w:sz w:val="28"/>
        </w:rPr>
        <w:t>
      және қорғау жөніндегі Ертіс бассейндік</w:t>
      </w:r>
    </w:p>
    <w:bookmarkEnd w:id="16"/>
    <w:bookmarkStart w:name="z24" w:id="17"/>
    <w:p>
      <w:pPr>
        <w:spacing w:after="0"/>
        <w:ind w:left="0"/>
        <w:jc w:val="both"/>
      </w:pPr>
      <w:r>
        <w:rPr>
          <w:rFonts w:ascii="Times New Roman"/>
          <w:b w:val="false"/>
          <w:i w:val="false"/>
          <w:color w:val="000000"/>
          <w:sz w:val="28"/>
        </w:rPr>
        <w:t>
      инспекциясының басшысының міндетін атқарушы</w:t>
      </w:r>
    </w:p>
    <w:bookmarkEnd w:id="17"/>
    <w:bookmarkStart w:name="z25" w:id="18"/>
    <w:p>
      <w:pPr>
        <w:spacing w:after="0"/>
        <w:ind w:left="0"/>
        <w:jc w:val="both"/>
      </w:pPr>
      <w:r>
        <w:rPr>
          <w:rFonts w:ascii="Times New Roman"/>
          <w:b w:val="false"/>
          <w:i w:val="false"/>
          <w:color w:val="000000"/>
          <w:sz w:val="28"/>
        </w:rPr>
        <w:t>
      ______________ М. Иманжанов</w:t>
      </w:r>
    </w:p>
    <w:bookmarkEnd w:id="18"/>
    <w:bookmarkStart w:name="z26" w:id="19"/>
    <w:p>
      <w:pPr>
        <w:spacing w:after="0"/>
        <w:ind w:left="0"/>
        <w:jc w:val="both"/>
      </w:pPr>
      <w:r>
        <w:rPr>
          <w:rFonts w:ascii="Times New Roman"/>
          <w:b w:val="false"/>
          <w:i w:val="false"/>
          <w:color w:val="000000"/>
          <w:sz w:val="28"/>
        </w:rPr>
        <w:t>
      2021 жылғы "___"_______________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17 ақпандағы </w:t>
            </w:r>
            <w:r>
              <w:br/>
            </w:r>
            <w:r>
              <w:rPr>
                <w:rFonts w:ascii="Times New Roman"/>
                <w:b w:val="false"/>
                <w:i w:val="false"/>
                <w:color w:val="000000"/>
                <w:sz w:val="20"/>
              </w:rPr>
              <w:t>№ 28 қаулысына қосымша</w:t>
            </w:r>
          </w:p>
        </w:tc>
      </w:tr>
    </w:tbl>
    <w:bookmarkStart w:name="z28" w:id="20"/>
    <w:p>
      <w:pPr>
        <w:spacing w:after="0"/>
        <w:ind w:left="0"/>
        <w:jc w:val="left"/>
      </w:pPr>
      <w:r>
        <w:rPr>
          <w:rFonts w:ascii="Times New Roman"/>
          <w:b/>
          <w:i w:val="false"/>
          <w:color w:val="000000"/>
        </w:rPr>
        <w:t xml:space="preserve"> Шығыс Қазақстан облысы Күршім ауданында аукцион арқылы өткізуге арналған жер учаскесі тұстамасындағы Қыстау-Күршім өзенінің (сағасы) және атауы жоқ бұлақтың су қорғау аймақтары мен су қорғау белдеулері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692"/>
        <w:gridCol w:w="1692"/>
        <w:gridCol w:w="2935"/>
        <w:gridCol w:w="1692"/>
        <w:gridCol w:w="1298"/>
        <w:gridCol w:w="1102"/>
      </w:tblGrid>
      <w:tr>
        <w:trPr>
          <w:trHeight w:val="30"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өзені сол жағалау (өзенаралық)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Атауы жоқ бұлақ сол жағалау</w:t>
            </w:r>
            <w:r>
              <w:br/>
            </w:r>
            <w:r>
              <w:rPr>
                <w:rFonts w:ascii="Times New Roman"/>
                <w:b w:val="false"/>
                <w:i w:val="false"/>
                <w:color w:val="000000"/>
                <w:sz w:val="20"/>
              </w:rPr>
              <w:t>
оң жағалау</w:t>
            </w:r>
          </w:p>
          <w:bookmarkEnd w:id="21"/>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1,66</w:t>
            </w:r>
            <w:r>
              <w:br/>
            </w:r>
            <w:r>
              <w:rPr>
                <w:rFonts w:ascii="Times New Roman"/>
                <w:b w:val="false"/>
                <w:i w:val="false"/>
                <w:color w:val="000000"/>
                <w:sz w:val="20"/>
              </w:rPr>
              <w:t>
1,65</w:t>
            </w:r>
          </w:p>
          <w:bookmarkEnd w:id="2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8,3</w:t>
            </w:r>
            <w:r>
              <w:br/>
            </w:r>
            <w:r>
              <w:rPr>
                <w:rFonts w:ascii="Times New Roman"/>
                <w:b w:val="false"/>
                <w:i w:val="false"/>
                <w:color w:val="000000"/>
                <w:sz w:val="20"/>
              </w:rPr>
              <w:t>
8,3</w:t>
            </w:r>
          </w:p>
          <w:bookmarkEnd w:id="2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4"/>
        </w:tc>
      </w:tr>
    </w:tbl>
    <w:bookmarkStart w:name="z33" w:id="25"/>
    <w:p>
      <w:pPr>
        <w:spacing w:after="0"/>
        <w:ind w:left="0"/>
        <w:jc w:val="both"/>
      </w:pPr>
      <w:r>
        <w:rPr>
          <w:rFonts w:ascii="Times New Roman"/>
          <w:b w:val="false"/>
          <w:i w:val="false"/>
          <w:color w:val="000000"/>
          <w:sz w:val="28"/>
        </w:rPr>
        <w:t>
      Ескертпе:</w:t>
      </w:r>
    </w:p>
    <w:bookmarkEnd w:id="25"/>
    <w:bookmarkStart w:name="z34" w:id="2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