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acb9" w14:textId="5e5a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ауданының "Альянс ГДК" жауапкершілігі шектеулі серіктестігінің кен иелігі тұстамасындағы Жоғарғы және Орта Теректі өзендерінің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12 сәуірдегі № 104 қаулысы. Шығыс Қазақстан облысының Әділет департаментінде 2021 жылғы 16 сәуірде № 8630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ауданының "Альянс ГДК" жауапкершілігі шектеулі серіктестігінің кен иелігі тұстамасындағы Жоғарғы және Орта Теректі өзендерінің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ауданының "Альянс ГДК" жауапкершілігі шектеулі серіктестігінің кен иелігі тұстамасындағы Жоғарғы және Орта Теректі өзендерінің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4"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5"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3"/>
    <w:bookmarkStart w:name="z7"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Экология, геология және табиғи ресурстар</w:t>
      </w:r>
      <w:r>
        <w:br/>
      </w:r>
      <w:r>
        <w:rPr>
          <w:rFonts w:ascii="Times New Roman"/>
          <w:b w:val="false"/>
          <w:i w:val="false"/>
          <w:color w:val="000000"/>
          <w:sz w:val="28"/>
        </w:rPr>
        <w:t>министрлігі Су ресурстары комитетінің</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инспекциясының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12 сәуірдегі</w:t>
            </w:r>
            <w:r>
              <w:br/>
            </w:r>
            <w:r>
              <w:rPr>
                <w:rFonts w:ascii="Times New Roman"/>
                <w:b w:val="false"/>
                <w:i w:val="false"/>
                <w:color w:val="000000"/>
                <w:sz w:val="20"/>
              </w:rPr>
              <w:t>№ 104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Катонқарағай ауданының "Альянс ГДК" жауапкершілігі шектеулі серіктестігінің кен иелігі тұстамасындағы Жоғарғы және Орта Теректі өзендерінің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062"/>
        <w:gridCol w:w="2452"/>
        <w:gridCol w:w="1479"/>
        <w:gridCol w:w="2062"/>
        <w:gridCol w:w="2453"/>
        <w:gridCol w:w="1091"/>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Теректі өзені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Теректі өзені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